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0643" w:rsidRPr="00D145C7" w:rsidRDefault="00015758" w:rsidP="00D145C7">
      <w:pPr>
        <w:spacing w:after="0" w:line="240" w:lineRule="auto"/>
        <w:jc w:val="center"/>
        <w:rPr>
          <w:rFonts w:ascii="Times New Roman" w:hAnsi="Times New Roman" w:cs="Times New Roman"/>
          <w:b/>
          <w:sz w:val="36"/>
          <w:szCs w:val="20"/>
        </w:rPr>
      </w:pPr>
      <w:r w:rsidRPr="00D145C7">
        <w:rPr>
          <w:rFonts w:ascii="Times New Roman" w:hAnsi="Times New Roman" w:cs="Times New Roman"/>
          <w:b/>
          <w:sz w:val="36"/>
          <w:szCs w:val="20"/>
        </w:rPr>
        <w:t>Appréciation de la qualité de</w:t>
      </w:r>
      <w:r w:rsidR="00D40CF6" w:rsidRPr="00D145C7">
        <w:rPr>
          <w:rFonts w:ascii="Times New Roman" w:hAnsi="Times New Roman" w:cs="Times New Roman"/>
          <w:b/>
          <w:sz w:val="36"/>
          <w:szCs w:val="20"/>
        </w:rPr>
        <w:t xml:space="preserve"> services et produits des sociétés de téléphonie mobile par les consommateurs</w:t>
      </w:r>
      <w:r w:rsidR="002A7F6A" w:rsidRPr="00D145C7">
        <w:rPr>
          <w:rFonts w:ascii="Times New Roman" w:hAnsi="Times New Roman" w:cs="Times New Roman"/>
          <w:b/>
          <w:sz w:val="36"/>
          <w:szCs w:val="20"/>
        </w:rPr>
        <w:t xml:space="preserve"> (étudiants)</w:t>
      </w:r>
      <w:r w:rsidR="00D40CF6" w:rsidRPr="00D145C7">
        <w:rPr>
          <w:rFonts w:ascii="Times New Roman" w:hAnsi="Times New Roman" w:cs="Times New Roman"/>
          <w:b/>
          <w:sz w:val="36"/>
          <w:szCs w:val="20"/>
        </w:rPr>
        <w:t xml:space="preserve"> de Bunia/Ituri-RDC</w:t>
      </w:r>
    </w:p>
    <w:p w:rsidR="00D145C7" w:rsidRDefault="00D145C7" w:rsidP="00D145C7">
      <w:pPr>
        <w:spacing w:after="0" w:line="240" w:lineRule="auto"/>
        <w:jc w:val="center"/>
        <w:rPr>
          <w:rFonts w:ascii="Times New Roman" w:hAnsi="Times New Roman" w:cs="Times New Roman"/>
          <w:b/>
          <w:sz w:val="20"/>
          <w:szCs w:val="20"/>
        </w:rPr>
      </w:pPr>
    </w:p>
    <w:p w:rsidR="004C69D4" w:rsidRPr="00D145C7" w:rsidRDefault="00FB256E" w:rsidP="00D145C7">
      <w:pPr>
        <w:spacing w:after="0" w:line="240" w:lineRule="auto"/>
        <w:jc w:val="center"/>
        <w:rPr>
          <w:rFonts w:ascii="Times New Roman" w:hAnsi="Times New Roman" w:cs="Times New Roman"/>
          <w:sz w:val="28"/>
          <w:szCs w:val="20"/>
        </w:rPr>
      </w:pPr>
      <w:r w:rsidRPr="00D145C7">
        <w:rPr>
          <w:rFonts w:ascii="Times New Roman" w:hAnsi="Times New Roman" w:cs="Times New Roman"/>
          <w:sz w:val="28"/>
          <w:szCs w:val="20"/>
        </w:rPr>
        <w:t>Joël WANADI Thocidojo</w:t>
      </w:r>
      <w:r w:rsidR="00306458" w:rsidRPr="00D145C7">
        <w:rPr>
          <w:rStyle w:val="Appelnotedebasdep"/>
          <w:rFonts w:ascii="Times New Roman" w:hAnsi="Times New Roman" w:cs="Times New Roman"/>
          <w:sz w:val="28"/>
          <w:szCs w:val="20"/>
        </w:rPr>
        <w:footnoteReference w:customMarkFollows="1" w:id="1"/>
        <w:sym w:font="Symbol" w:char="F02A"/>
      </w:r>
    </w:p>
    <w:p w:rsidR="009559A4" w:rsidRPr="00D145C7" w:rsidRDefault="009559A4" w:rsidP="00D145C7">
      <w:pPr>
        <w:spacing w:after="0" w:line="240" w:lineRule="auto"/>
        <w:rPr>
          <w:rFonts w:ascii="Times New Roman" w:hAnsi="Times New Roman" w:cs="Times New Roman"/>
          <w:b/>
          <w:sz w:val="20"/>
          <w:szCs w:val="20"/>
        </w:rPr>
      </w:pPr>
    </w:p>
    <w:p w:rsidR="006D3998" w:rsidRPr="00A56EEC" w:rsidRDefault="001D095F" w:rsidP="00D145C7">
      <w:pPr>
        <w:pBdr>
          <w:top w:val="single" w:sz="4" w:space="1" w:color="auto"/>
        </w:pBdr>
        <w:spacing w:after="0" w:line="240" w:lineRule="auto"/>
        <w:rPr>
          <w:rFonts w:ascii="Times New Roman" w:hAnsi="Times New Roman" w:cs="Times New Roman"/>
          <w:b/>
          <w:i/>
          <w:sz w:val="24"/>
          <w:szCs w:val="24"/>
        </w:rPr>
      </w:pPr>
      <w:r w:rsidRPr="00A56EEC">
        <w:rPr>
          <w:rFonts w:ascii="Times New Roman" w:hAnsi="Times New Roman" w:cs="Times New Roman"/>
          <w:b/>
          <w:i/>
          <w:sz w:val="24"/>
          <w:szCs w:val="24"/>
        </w:rPr>
        <w:t>Résumé</w:t>
      </w:r>
      <w:r w:rsidR="005B50C0" w:rsidRPr="00A56EEC">
        <w:rPr>
          <w:rFonts w:ascii="Times New Roman" w:hAnsi="Times New Roman" w:cs="Times New Roman"/>
          <w:b/>
          <w:i/>
          <w:sz w:val="24"/>
          <w:szCs w:val="24"/>
        </w:rPr>
        <w:t> </w:t>
      </w:r>
    </w:p>
    <w:p w:rsidR="005B50C0" w:rsidRDefault="001D095F" w:rsidP="00D145C7">
      <w:pPr>
        <w:pBdr>
          <w:top w:val="single" w:sz="4" w:space="1" w:color="auto"/>
        </w:pBdr>
        <w:spacing w:after="0" w:line="240" w:lineRule="auto"/>
        <w:jc w:val="both"/>
        <w:rPr>
          <w:rFonts w:ascii="Times New Roman" w:hAnsi="Times New Roman" w:cs="Times New Roman"/>
          <w:i/>
          <w:sz w:val="24"/>
          <w:szCs w:val="24"/>
        </w:rPr>
      </w:pPr>
      <w:r w:rsidRPr="00A56EEC">
        <w:rPr>
          <w:rFonts w:ascii="Times New Roman" w:hAnsi="Times New Roman" w:cs="Times New Roman"/>
          <w:i/>
          <w:sz w:val="24"/>
          <w:szCs w:val="24"/>
        </w:rPr>
        <w:t>Les clients</w:t>
      </w:r>
      <w:r w:rsidR="00055E2C" w:rsidRPr="00A56EEC">
        <w:rPr>
          <w:rFonts w:ascii="Times New Roman" w:hAnsi="Times New Roman" w:cs="Times New Roman"/>
          <w:i/>
          <w:sz w:val="24"/>
          <w:szCs w:val="24"/>
        </w:rPr>
        <w:t xml:space="preserve"> de </w:t>
      </w:r>
      <w:r w:rsidRPr="00A56EEC">
        <w:rPr>
          <w:rFonts w:ascii="Times New Roman" w:hAnsi="Times New Roman" w:cs="Times New Roman"/>
          <w:i/>
          <w:sz w:val="24"/>
          <w:szCs w:val="24"/>
        </w:rPr>
        <w:t>la ville de Bunia utilisent pratiquement tous les trois réseaux de téléphonie mobile de la plac</w:t>
      </w:r>
      <w:r w:rsidR="005C0643" w:rsidRPr="00A56EEC">
        <w:rPr>
          <w:rFonts w:ascii="Times New Roman" w:hAnsi="Times New Roman" w:cs="Times New Roman"/>
          <w:i/>
          <w:sz w:val="24"/>
          <w:szCs w:val="24"/>
        </w:rPr>
        <w:t>e. M</w:t>
      </w:r>
      <w:r w:rsidR="00055E2C" w:rsidRPr="00A56EEC">
        <w:rPr>
          <w:rFonts w:ascii="Times New Roman" w:hAnsi="Times New Roman" w:cs="Times New Roman"/>
          <w:i/>
          <w:sz w:val="24"/>
          <w:szCs w:val="24"/>
        </w:rPr>
        <w:t>ais u</w:t>
      </w:r>
      <w:r w:rsidRPr="00A56EEC">
        <w:rPr>
          <w:rFonts w:ascii="Times New Roman" w:hAnsi="Times New Roman" w:cs="Times New Roman"/>
          <w:i/>
          <w:sz w:val="24"/>
          <w:szCs w:val="24"/>
        </w:rPr>
        <w:t xml:space="preserve">ne fois constatée une imperfection lors de l’achat, </w:t>
      </w:r>
      <w:r w:rsidR="00FE459D" w:rsidRPr="00A56EEC">
        <w:rPr>
          <w:rFonts w:ascii="Times New Roman" w:hAnsi="Times New Roman" w:cs="Times New Roman"/>
          <w:i/>
          <w:sz w:val="24"/>
          <w:szCs w:val="24"/>
        </w:rPr>
        <w:t xml:space="preserve">et </w:t>
      </w:r>
      <w:r w:rsidRPr="00A56EEC">
        <w:rPr>
          <w:rFonts w:ascii="Times New Roman" w:hAnsi="Times New Roman" w:cs="Times New Roman"/>
          <w:i/>
          <w:sz w:val="24"/>
          <w:szCs w:val="24"/>
        </w:rPr>
        <w:t>l’utilisation</w:t>
      </w:r>
      <w:r w:rsidR="00A56EEC" w:rsidRPr="00A56EEC">
        <w:rPr>
          <w:rFonts w:ascii="Times New Roman" w:hAnsi="Times New Roman" w:cs="Times New Roman"/>
          <w:i/>
          <w:sz w:val="24"/>
          <w:szCs w:val="24"/>
        </w:rPr>
        <w:t xml:space="preserve"> </w:t>
      </w:r>
      <w:r w:rsidRPr="00A56EEC">
        <w:rPr>
          <w:rFonts w:ascii="Times New Roman" w:hAnsi="Times New Roman" w:cs="Times New Roman"/>
          <w:i/>
          <w:sz w:val="24"/>
          <w:szCs w:val="24"/>
        </w:rPr>
        <w:t>de service ou produit d’un réseau, les consommateurs recherchent le même service et/ou produit d’un</w:t>
      </w:r>
      <w:r w:rsidR="00D06445" w:rsidRPr="00A56EEC">
        <w:rPr>
          <w:rFonts w:ascii="Times New Roman" w:hAnsi="Times New Roman" w:cs="Times New Roman"/>
          <w:i/>
          <w:sz w:val="24"/>
          <w:szCs w:val="24"/>
        </w:rPr>
        <w:t>e</w:t>
      </w:r>
      <w:r w:rsidRPr="00A56EEC">
        <w:rPr>
          <w:rFonts w:ascii="Times New Roman" w:hAnsi="Times New Roman" w:cs="Times New Roman"/>
          <w:i/>
          <w:sz w:val="24"/>
          <w:szCs w:val="24"/>
        </w:rPr>
        <w:t xml:space="preserve"> autre </w:t>
      </w:r>
      <w:r w:rsidR="00D06445" w:rsidRPr="00A56EEC">
        <w:rPr>
          <w:rFonts w:ascii="Times New Roman" w:hAnsi="Times New Roman" w:cs="Times New Roman"/>
          <w:i/>
          <w:sz w:val="24"/>
          <w:szCs w:val="24"/>
        </w:rPr>
        <w:t>société</w:t>
      </w:r>
      <w:r w:rsidRPr="00A56EEC">
        <w:rPr>
          <w:rFonts w:ascii="Times New Roman" w:hAnsi="Times New Roman" w:cs="Times New Roman"/>
          <w:i/>
          <w:sz w:val="24"/>
          <w:szCs w:val="24"/>
        </w:rPr>
        <w:t xml:space="preserve"> en vue de satisfaire </w:t>
      </w:r>
      <w:r w:rsidR="00FE459D" w:rsidRPr="00A56EEC">
        <w:rPr>
          <w:rFonts w:ascii="Times New Roman" w:hAnsi="Times New Roman" w:cs="Times New Roman"/>
          <w:i/>
          <w:sz w:val="24"/>
          <w:szCs w:val="24"/>
        </w:rPr>
        <w:t>leur</w:t>
      </w:r>
      <w:r w:rsidRPr="00A56EEC">
        <w:rPr>
          <w:rFonts w:ascii="Times New Roman" w:hAnsi="Times New Roman" w:cs="Times New Roman"/>
          <w:i/>
          <w:sz w:val="24"/>
          <w:szCs w:val="24"/>
        </w:rPr>
        <w:t xml:space="preserve">s besoins de </w:t>
      </w:r>
      <w:r w:rsidR="00A56EEC" w:rsidRPr="00A56EEC">
        <w:rPr>
          <w:rFonts w:ascii="Times New Roman" w:hAnsi="Times New Roman" w:cs="Times New Roman"/>
          <w:i/>
          <w:sz w:val="24"/>
          <w:szCs w:val="24"/>
        </w:rPr>
        <w:t>communication. Comportement</w:t>
      </w:r>
      <w:r w:rsidR="00055E2C" w:rsidRPr="00A56EEC">
        <w:rPr>
          <w:rFonts w:ascii="Times New Roman" w:hAnsi="Times New Roman" w:cs="Times New Roman"/>
          <w:i/>
          <w:sz w:val="24"/>
          <w:szCs w:val="24"/>
        </w:rPr>
        <w:t xml:space="preserve"> soutenu par le modèle compensatoire de Fishbein sous étude, justifiant le fait que les consommateurs épongent leur insatisfaction constatée par le recours </w:t>
      </w:r>
      <w:r w:rsidR="00D06445" w:rsidRPr="00A56EEC">
        <w:rPr>
          <w:rFonts w:ascii="Times New Roman" w:hAnsi="Times New Roman" w:cs="Times New Roman"/>
          <w:i/>
          <w:sz w:val="24"/>
          <w:szCs w:val="24"/>
        </w:rPr>
        <w:t>au produit d’</w:t>
      </w:r>
      <w:r w:rsidR="00055E2C" w:rsidRPr="00A56EEC">
        <w:rPr>
          <w:rFonts w:ascii="Times New Roman" w:hAnsi="Times New Roman" w:cs="Times New Roman"/>
          <w:i/>
          <w:sz w:val="24"/>
          <w:szCs w:val="24"/>
        </w:rPr>
        <w:t xml:space="preserve">un autre réseau, dans leur objectif de rechercher la performance moyenne sur ces produits et services achetés. </w:t>
      </w:r>
      <w:r w:rsidR="00FE459D" w:rsidRPr="00A56EEC">
        <w:rPr>
          <w:rFonts w:ascii="Times New Roman" w:hAnsi="Times New Roman" w:cs="Times New Roman"/>
          <w:i/>
          <w:sz w:val="24"/>
          <w:szCs w:val="24"/>
        </w:rPr>
        <w:t>C</w:t>
      </w:r>
      <w:r w:rsidR="00055E2C" w:rsidRPr="00A56EEC">
        <w:rPr>
          <w:rFonts w:ascii="Times New Roman" w:hAnsi="Times New Roman" w:cs="Times New Roman"/>
          <w:i/>
          <w:sz w:val="24"/>
          <w:szCs w:val="24"/>
        </w:rPr>
        <w:t>’est ce qui explique l’utilisation des services et produits à la fois de deux ou trois sociétés de téléphonie mobile en même temps</w:t>
      </w:r>
      <w:r w:rsidR="00472F48" w:rsidRPr="00A56EEC">
        <w:rPr>
          <w:rFonts w:ascii="Times New Roman" w:hAnsi="Times New Roman" w:cs="Times New Roman"/>
          <w:i/>
          <w:sz w:val="24"/>
          <w:szCs w:val="24"/>
        </w:rPr>
        <w:t xml:space="preserve"> </w:t>
      </w:r>
      <w:r w:rsidR="00A56EEC" w:rsidRPr="00A56EEC">
        <w:rPr>
          <w:rFonts w:ascii="Times New Roman" w:hAnsi="Times New Roman" w:cs="Times New Roman"/>
          <w:i/>
          <w:sz w:val="24"/>
          <w:szCs w:val="24"/>
        </w:rPr>
        <w:t>et l’appréciation</w:t>
      </w:r>
      <w:r w:rsidR="00472F48" w:rsidRPr="00A56EEC">
        <w:rPr>
          <w:rFonts w:ascii="Times New Roman" w:hAnsi="Times New Roman" w:cs="Times New Roman"/>
          <w:i/>
          <w:sz w:val="24"/>
          <w:szCs w:val="24"/>
        </w:rPr>
        <w:t xml:space="preserve"> globalement positive de la qualité des offres </w:t>
      </w:r>
      <w:r w:rsidR="002536F8" w:rsidRPr="00A56EEC">
        <w:rPr>
          <w:rFonts w:ascii="Times New Roman" w:hAnsi="Times New Roman" w:cs="Times New Roman"/>
          <w:i/>
          <w:sz w:val="24"/>
          <w:szCs w:val="24"/>
        </w:rPr>
        <w:t>bénéficiées. Bien</w:t>
      </w:r>
      <w:r w:rsidR="00055E2C" w:rsidRPr="00A56EEC">
        <w:rPr>
          <w:rFonts w:ascii="Times New Roman" w:hAnsi="Times New Roman" w:cs="Times New Roman"/>
          <w:i/>
          <w:sz w:val="24"/>
          <w:szCs w:val="24"/>
        </w:rPr>
        <w:t xml:space="preserve"> plus </w:t>
      </w:r>
      <w:r w:rsidRPr="00A56EEC">
        <w:rPr>
          <w:rFonts w:ascii="Times New Roman" w:hAnsi="Times New Roman" w:cs="Times New Roman"/>
          <w:i/>
          <w:sz w:val="24"/>
          <w:szCs w:val="24"/>
        </w:rPr>
        <w:t>a</w:t>
      </w:r>
      <w:r w:rsidR="00055E2C" w:rsidRPr="00A56EEC">
        <w:rPr>
          <w:rFonts w:ascii="Times New Roman" w:hAnsi="Times New Roman" w:cs="Times New Roman"/>
          <w:i/>
          <w:sz w:val="24"/>
          <w:szCs w:val="24"/>
        </w:rPr>
        <w:t>na</w:t>
      </w:r>
      <w:r w:rsidRPr="00A56EEC">
        <w:rPr>
          <w:rFonts w:ascii="Times New Roman" w:hAnsi="Times New Roman" w:cs="Times New Roman"/>
          <w:i/>
          <w:sz w:val="24"/>
          <w:szCs w:val="24"/>
        </w:rPr>
        <w:t xml:space="preserve">lytiquement, les </w:t>
      </w:r>
      <w:r w:rsidR="00D06445" w:rsidRPr="00A56EEC">
        <w:rPr>
          <w:rFonts w:ascii="Times New Roman" w:hAnsi="Times New Roman" w:cs="Times New Roman"/>
          <w:i/>
          <w:sz w:val="24"/>
          <w:szCs w:val="24"/>
        </w:rPr>
        <w:t>consommateurs</w:t>
      </w:r>
      <w:r w:rsidRPr="00A56EEC">
        <w:rPr>
          <w:rFonts w:ascii="Times New Roman" w:hAnsi="Times New Roman" w:cs="Times New Roman"/>
          <w:i/>
          <w:sz w:val="24"/>
          <w:szCs w:val="24"/>
        </w:rPr>
        <w:t xml:space="preserve"> acceptent plus le service de monnaie mobile chez Voda</w:t>
      </w:r>
      <w:r w:rsidR="00472F48" w:rsidRPr="00A56EEC">
        <w:rPr>
          <w:rFonts w:ascii="Times New Roman" w:hAnsi="Times New Roman" w:cs="Times New Roman"/>
          <w:i/>
          <w:sz w:val="24"/>
          <w:szCs w:val="24"/>
        </w:rPr>
        <w:t xml:space="preserve">com, alors que les cartes SIM, internet, </w:t>
      </w:r>
      <w:r w:rsidR="00C070BB" w:rsidRPr="00A56EEC">
        <w:rPr>
          <w:rFonts w:ascii="Times New Roman" w:hAnsi="Times New Roman" w:cs="Times New Roman"/>
          <w:i/>
          <w:sz w:val="24"/>
          <w:szCs w:val="24"/>
        </w:rPr>
        <w:t xml:space="preserve">appel et message, </w:t>
      </w:r>
      <w:r w:rsidR="00472F48" w:rsidRPr="00A56EEC">
        <w:rPr>
          <w:rFonts w:ascii="Times New Roman" w:hAnsi="Times New Roman" w:cs="Times New Roman"/>
          <w:i/>
          <w:sz w:val="24"/>
          <w:szCs w:val="24"/>
        </w:rPr>
        <w:t>m</w:t>
      </w:r>
      <w:r w:rsidRPr="00A56EEC">
        <w:rPr>
          <w:rFonts w:ascii="Times New Roman" w:hAnsi="Times New Roman" w:cs="Times New Roman"/>
          <w:i/>
          <w:sz w:val="24"/>
          <w:szCs w:val="24"/>
        </w:rPr>
        <w:t xml:space="preserve">odems et le mix marketing de Airtel Congo sont de meilleure qualité par rapport à ceux </w:t>
      </w:r>
      <w:r w:rsidR="00472F48" w:rsidRPr="00A56EEC">
        <w:rPr>
          <w:rFonts w:ascii="Times New Roman" w:hAnsi="Times New Roman" w:cs="Times New Roman"/>
          <w:i/>
          <w:sz w:val="24"/>
          <w:szCs w:val="24"/>
        </w:rPr>
        <w:t>proposés</w:t>
      </w:r>
      <w:r w:rsidR="00055E2C" w:rsidRPr="00A56EEC">
        <w:rPr>
          <w:rFonts w:ascii="Times New Roman" w:hAnsi="Times New Roman" w:cs="Times New Roman"/>
          <w:i/>
          <w:sz w:val="24"/>
          <w:szCs w:val="24"/>
        </w:rPr>
        <w:t xml:space="preserve"> par les</w:t>
      </w:r>
      <w:r w:rsidRPr="00A56EEC">
        <w:rPr>
          <w:rFonts w:ascii="Times New Roman" w:hAnsi="Times New Roman" w:cs="Times New Roman"/>
          <w:i/>
          <w:sz w:val="24"/>
          <w:szCs w:val="24"/>
        </w:rPr>
        <w:t xml:space="preserve"> autres réseaux</w:t>
      </w:r>
      <w:r w:rsidR="00055E2C" w:rsidRPr="00A56EEC">
        <w:rPr>
          <w:rFonts w:ascii="Times New Roman" w:hAnsi="Times New Roman" w:cs="Times New Roman"/>
          <w:i/>
          <w:sz w:val="24"/>
          <w:szCs w:val="24"/>
        </w:rPr>
        <w:t xml:space="preserve"> de </w:t>
      </w:r>
      <w:r w:rsidR="00472F48" w:rsidRPr="00A56EEC">
        <w:rPr>
          <w:rFonts w:ascii="Times New Roman" w:hAnsi="Times New Roman" w:cs="Times New Roman"/>
          <w:i/>
          <w:sz w:val="24"/>
          <w:szCs w:val="24"/>
        </w:rPr>
        <w:t>télé</w:t>
      </w:r>
      <w:r w:rsidR="00D06445" w:rsidRPr="00A56EEC">
        <w:rPr>
          <w:rFonts w:ascii="Times New Roman" w:hAnsi="Times New Roman" w:cs="Times New Roman"/>
          <w:i/>
          <w:sz w:val="24"/>
          <w:szCs w:val="24"/>
        </w:rPr>
        <w:t>phonie mobile</w:t>
      </w:r>
      <w:r w:rsidR="00055E2C" w:rsidRPr="00A56EEC">
        <w:rPr>
          <w:rFonts w:ascii="Times New Roman" w:hAnsi="Times New Roman" w:cs="Times New Roman"/>
          <w:i/>
          <w:sz w:val="24"/>
          <w:szCs w:val="24"/>
        </w:rPr>
        <w:t xml:space="preserve"> opérationnels à Bunia</w:t>
      </w:r>
      <w:r w:rsidR="00A24426" w:rsidRPr="00A56EEC">
        <w:rPr>
          <w:rFonts w:ascii="Times New Roman" w:hAnsi="Times New Roman" w:cs="Times New Roman"/>
          <w:i/>
          <w:sz w:val="24"/>
          <w:szCs w:val="24"/>
        </w:rPr>
        <w:t xml:space="preserve"> où le</w:t>
      </w:r>
      <w:r w:rsidR="00FE459D" w:rsidRPr="00A56EEC">
        <w:rPr>
          <w:rFonts w:ascii="Times New Roman" w:hAnsi="Times New Roman" w:cs="Times New Roman"/>
          <w:i/>
          <w:sz w:val="24"/>
          <w:szCs w:val="24"/>
        </w:rPr>
        <w:t>s</w:t>
      </w:r>
      <w:r w:rsidR="00A24426" w:rsidRPr="00A56EEC">
        <w:rPr>
          <w:rFonts w:ascii="Times New Roman" w:hAnsi="Times New Roman" w:cs="Times New Roman"/>
          <w:i/>
          <w:sz w:val="24"/>
          <w:szCs w:val="24"/>
        </w:rPr>
        <w:t xml:space="preserve"> société</w:t>
      </w:r>
      <w:r w:rsidR="00FE459D" w:rsidRPr="00A56EEC">
        <w:rPr>
          <w:rFonts w:ascii="Times New Roman" w:hAnsi="Times New Roman" w:cs="Times New Roman"/>
          <w:i/>
          <w:sz w:val="24"/>
          <w:szCs w:val="24"/>
        </w:rPr>
        <w:t>s</w:t>
      </w:r>
      <w:r w:rsidR="00A24426" w:rsidRPr="00A56EEC">
        <w:rPr>
          <w:rFonts w:ascii="Times New Roman" w:hAnsi="Times New Roman" w:cs="Times New Roman"/>
          <w:i/>
          <w:sz w:val="24"/>
          <w:szCs w:val="24"/>
        </w:rPr>
        <w:t xml:space="preserve"> Orange se situe à la dernière position par rapport à </w:t>
      </w:r>
      <w:r w:rsidR="005734FC" w:rsidRPr="00A56EEC">
        <w:rPr>
          <w:rFonts w:ascii="Times New Roman" w:hAnsi="Times New Roman" w:cs="Times New Roman"/>
          <w:i/>
          <w:sz w:val="24"/>
          <w:szCs w:val="24"/>
        </w:rPr>
        <w:t xml:space="preserve">la qualité de </w:t>
      </w:r>
      <w:r w:rsidR="00A24426" w:rsidRPr="00A56EEC">
        <w:rPr>
          <w:rFonts w:ascii="Times New Roman" w:hAnsi="Times New Roman" w:cs="Times New Roman"/>
          <w:i/>
          <w:sz w:val="24"/>
          <w:szCs w:val="24"/>
        </w:rPr>
        <w:t>ses offres.</w:t>
      </w:r>
    </w:p>
    <w:p w:rsidR="007B7719" w:rsidRPr="007B7719" w:rsidRDefault="007B7719" w:rsidP="00D145C7">
      <w:pPr>
        <w:pBdr>
          <w:top w:val="single" w:sz="4" w:space="1" w:color="auto"/>
        </w:pBdr>
        <w:spacing w:after="0" w:line="240" w:lineRule="auto"/>
        <w:jc w:val="both"/>
        <w:rPr>
          <w:rFonts w:ascii="Times New Roman" w:hAnsi="Times New Roman" w:cs="Times New Roman"/>
          <w:i/>
          <w:sz w:val="10"/>
          <w:szCs w:val="24"/>
        </w:rPr>
      </w:pPr>
    </w:p>
    <w:p w:rsidR="009559A4" w:rsidRPr="00A56EEC" w:rsidRDefault="00FB256E" w:rsidP="00D145C7">
      <w:pPr>
        <w:pBdr>
          <w:top w:val="single" w:sz="4" w:space="1" w:color="auto"/>
        </w:pBdr>
        <w:spacing w:after="0" w:line="240" w:lineRule="auto"/>
        <w:jc w:val="both"/>
        <w:rPr>
          <w:rFonts w:ascii="Times New Roman" w:hAnsi="Times New Roman" w:cs="Times New Roman"/>
          <w:b/>
          <w:i/>
          <w:sz w:val="24"/>
          <w:szCs w:val="24"/>
        </w:rPr>
      </w:pPr>
      <w:r w:rsidRPr="00A56EEC">
        <w:rPr>
          <w:rFonts w:ascii="Times New Roman" w:hAnsi="Times New Roman" w:cs="Times New Roman"/>
          <w:b/>
          <w:i/>
          <w:sz w:val="24"/>
          <w:szCs w:val="24"/>
        </w:rPr>
        <w:t xml:space="preserve">Mots </w:t>
      </w:r>
      <w:r w:rsidR="00A56EEC" w:rsidRPr="00A56EEC">
        <w:rPr>
          <w:rFonts w:ascii="Times New Roman" w:hAnsi="Times New Roman" w:cs="Times New Roman"/>
          <w:b/>
          <w:i/>
          <w:sz w:val="24"/>
          <w:szCs w:val="24"/>
        </w:rPr>
        <w:t>clés :</w:t>
      </w:r>
      <w:r w:rsidRPr="00A56EEC">
        <w:rPr>
          <w:rFonts w:ascii="Times New Roman" w:hAnsi="Times New Roman" w:cs="Times New Roman"/>
          <w:b/>
          <w:i/>
          <w:sz w:val="24"/>
          <w:szCs w:val="24"/>
        </w:rPr>
        <w:t xml:space="preserve"> </w:t>
      </w:r>
      <w:r w:rsidR="005B50C0" w:rsidRPr="00A56EEC">
        <w:rPr>
          <w:rFonts w:ascii="Times New Roman" w:hAnsi="Times New Roman" w:cs="Times New Roman"/>
          <w:b/>
          <w:i/>
          <w:sz w:val="24"/>
          <w:szCs w:val="24"/>
        </w:rPr>
        <w:t>a</w:t>
      </w:r>
      <w:r w:rsidRPr="00A56EEC">
        <w:rPr>
          <w:rFonts w:ascii="Times New Roman" w:hAnsi="Times New Roman" w:cs="Times New Roman"/>
          <w:b/>
          <w:i/>
          <w:sz w:val="24"/>
          <w:szCs w:val="24"/>
        </w:rPr>
        <w:t>ppréciation</w:t>
      </w:r>
      <w:r w:rsidR="005B50C0" w:rsidRPr="00A56EEC">
        <w:rPr>
          <w:rFonts w:ascii="Times New Roman" w:hAnsi="Times New Roman" w:cs="Times New Roman"/>
          <w:b/>
          <w:i/>
          <w:sz w:val="24"/>
          <w:szCs w:val="24"/>
        </w:rPr>
        <w:t>, q</w:t>
      </w:r>
      <w:r w:rsidRPr="00A56EEC">
        <w:rPr>
          <w:rFonts w:ascii="Times New Roman" w:hAnsi="Times New Roman" w:cs="Times New Roman"/>
          <w:b/>
          <w:i/>
          <w:sz w:val="24"/>
          <w:szCs w:val="24"/>
        </w:rPr>
        <w:t xml:space="preserve">ualité de produit et service, </w:t>
      </w:r>
      <w:r w:rsidR="005B50C0" w:rsidRPr="00A56EEC">
        <w:rPr>
          <w:rFonts w:ascii="Times New Roman" w:hAnsi="Times New Roman" w:cs="Times New Roman"/>
          <w:b/>
          <w:i/>
          <w:sz w:val="24"/>
          <w:szCs w:val="24"/>
        </w:rPr>
        <w:t>s</w:t>
      </w:r>
      <w:r w:rsidRPr="00A56EEC">
        <w:rPr>
          <w:rFonts w:ascii="Times New Roman" w:hAnsi="Times New Roman" w:cs="Times New Roman"/>
          <w:b/>
          <w:i/>
          <w:sz w:val="24"/>
          <w:szCs w:val="24"/>
        </w:rPr>
        <w:t>ociété de téléphonie</w:t>
      </w:r>
      <w:r w:rsidR="005B50C0" w:rsidRPr="00A56EEC">
        <w:rPr>
          <w:rFonts w:ascii="Times New Roman" w:hAnsi="Times New Roman" w:cs="Times New Roman"/>
          <w:b/>
          <w:i/>
          <w:sz w:val="24"/>
          <w:szCs w:val="24"/>
        </w:rPr>
        <w:t xml:space="preserve"> mobile, c</w:t>
      </w:r>
      <w:r w:rsidRPr="00A56EEC">
        <w:rPr>
          <w:rFonts w:ascii="Times New Roman" w:hAnsi="Times New Roman" w:cs="Times New Roman"/>
          <w:b/>
          <w:i/>
          <w:sz w:val="24"/>
          <w:szCs w:val="24"/>
        </w:rPr>
        <w:t>onsommateurs.</w:t>
      </w:r>
    </w:p>
    <w:p w:rsidR="00D145C7" w:rsidRPr="007B7719" w:rsidRDefault="00D145C7" w:rsidP="00D145C7">
      <w:pPr>
        <w:spacing w:after="0" w:line="240" w:lineRule="auto"/>
        <w:jc w:val="both"/>
        <w:rPr>
          <w:rFonts w:ascii="Times New Roman" w:hAnsi="Times New Roman" w:cs="Times New Roman"/>
          <w:b/>
          <w:i/>
          <w:sz w:val="10"/>
          <w:szCs w:val="24"/>
        </w:rPr>
      </w:pPr>
    </w:p>
    <w:p w:rsidR="003F11C4" w:rsidRPr="00A56EEC" w:rsidRDefault="005B50C0" w:rsidP="00D145C7">
      <w:pPr>
        <w:spacing w:after="0" w:line="240" w:lineRule="auto"/>
        <w:jc w:val="both"/>
        <w:rPr>
          <w:rFonts w:ascii="Times New Roman" w:hAnsi="Times New Roman" w:cs="Times New Roman"/>
          <w:b/>
          <w:i/>
          <w:sz w:val="24"/>
          <w:szCs w:val="24"/>
          <w:lang w:val="en-US"/>
        </w:rPr>
      </w:pPr>
      <w:r w:rsidRPr="00A56EEC">
        <w:rPr>
          <w:rFonts w:ascii="Times New Roman" w:hAnsi="Times New Roman" w:cs="Times New Roman"/>
          <w:b/>
          <w:i/>
          <w:sz w:val="24"/>
          <w:szCs w:val="24"/>
          <w:lang w:val="en-US"/>
        </w:rPr>
        <w:t>Abstract </w:t>
      </w:r>
    </w:p>
    <w:p w:rsidR="00682663" w:rsidRDefault="00682663" w:rsidP="00D145C7">
      <w:pPr>
        <w:spacing w:after="0" w:line="240" w:lineRule="auto"/>
        <w:jc w:val="both"/>
        <w:rPr>
          <w:rFonts w:ascii="Times New Roman" w:eastAsia="Times New Roman" w:hAnsi="Times New Roman" w:cs="Times New Roman"/>
          <w:i/>
          <w:sz w:val="24"/>
          <w:szCs w:val="24"/>
          <w:lang w:val="en-US" w:eastAsia="fr-FR"/>
        </w:rPr>
      </w:pPr>
      <w:r w:rsidRPr="00A56EEC">
        <w:rPr>
          <w:rFonts w:ascii="Times New Roman" w:eastAsia="Times New Roman" w:hAnsi="Times New Roman" w:cs="Times New Roman"/>
          <w:i/>
          <w:sz w:val="24"/>
          <w:szCs w:val="24"/>
          <w:lang w:val="en-US" w:eastAsia="fr-FR"/>
        </w:rPr>
        <w:t xml:space="preserve">Customers in the city of Bunia use practically all of the three mobile telephone networks in the place. But once an imperfection has been observed during the purchase, </w:t>
      </w:r>
      <w:r w:rsidR="00A6649B" w:rsidRPr="00A56EEC">
        <w:rPr>
          <w:rFonts w:ascii="Times New Roman" w:eastAsia="Times New Roman" w:hAnsi="Times New Roman" w:cs="Times New Roman"/>
          <w:i/>
          <w:sz w:val="24"/>
          <w:szCs w:val="24"/>
          <w:lang w:val="en-US" w:eastAsia="fr-FR"/>
        </w:rPr>
        <w:t>and t</w:t>
      </w:r>
      <w:r w:rsidR="00FE459D" w:rsidRPr="00A56EEC">
        <w:rPr>
          <w:rFonts w:ascii="Times New Roman" w:eastAsia="Times New Roman" w:hAnsi="Times New Roman" w:cs="Times New Roman"/>
          <w:i/>
          <w:sz w:val="24"/>
          <w:szCs w:val="24"/>
          <w:lang w:val="en-US" w:eastAsia="fr-FR"/>
        </w:rPr>
        <w:t>he</w:t>
      </w:r>
      <w:r w:rsidR="00A56EEC" w:rsidRPr="00A56EEC">
        <w:rPr>
          <w:rFonts w:ascii="Times New Roman" w:eastAsia="Times New Roman" w:hAnsi="Times New Roman" w:cs="Times New Roman"/>
          <w:i/>
          <w:sz w:val="24"/>
          <w:szCs w:val="24"/>
          <w:lang w:val="en-US" w:eastAsia="fr-FR"/>
        </w:rPr>
        <w:t xml:space="preserve"> </w:t>
      </w:r>
      <w:r w:rsidR="00EB6015" w:rsidRPr="00A56EEC">
        <w:rPr>
          <w:rFonts w:ascii="Times New Roman" w:eastAsia="Times New Roman" w:hAnsi="Times New Roman" w:cs="Times New Roman"/>
          <w:i/>
          <w:sz w:val="24"/>
          <w:szCs w:val="24"/>
          <w:lang w:val="en-US" w:eastAsia="fr-FR"/>
        </w:rPr>
        <w:t xml:space="preserve">use </w:t>
      </w:r>
      <w:r w:rsidRPr="00A56EEC">
        <w:rPr>
          <w:rFonts w:ascii="Times New Roman" w:eastAsia="Times New Roman" w:hAnsi="Times New Roman" w:cs="Times New Roman"/>
          <w:i/>
          <w:sz w:val="24"/>
          <w:szCs w:val="24"/>
          <w:lang w:val="en-US" w:eastAsia="fr-FR"/>
        </w:rPr>
        <w:t>of a network service or product, consumers seek the same service and/or product from another company in order to sa</w:t>
      </w:r>
      <w:r w:rsidR="00FE459D" w:rsidRPr="00A56EEC">
        <w:rPr>
          <w:rFonts w:ascii="Times New Roman" w:eastAsia="Times New Roman" w:hAnsi="Times New Roman" w:cs="Times New Roman"/>
          <w:i/>
          <w:sz w:val="24"/>
          <w:szCs w:val="24"/>
          <w:lang w:val="en-US" w:eastAsia="fr-FR"/>
        </w:rPr>
        <w:t xml:space="preserve">tisfy their communication </w:t>
      </w:r>
      <w:r w:rsidR="00A56EEC" w:rsidRPr="00A56EEC">
        <w:rPr>
          <w:rFonts w:ascii="Times New Roman" w:eastAsia="Times New Roman" w:hAnsi="Times New Roman" w:cs="Times New Roman"/>
          <w:i/>
          <w:sz w:val="24"/>
          <w:szCs w:val="24"/>
          <w:lang w:val="en-US" w:eastAsia="fr-FR"/>
        </w:rPr>
        <w:t>needs. Behavior</w:t>
      </w:r>
      <w:r w:rsidRPr="00A56EEC">
        <w:rPr>
          <w:rFonts w:ascii="Times New Roman" w:eastAsia="Times New Roman" w:hAnsi="Times New Roman" w:cs="Times New Roman"/>
          <w:i/>
          <w:sz w:val="24"/>
          <w:szCs w:val="24"/>
          <w:lang w:val="en-US" w:eastAsia="fr-FR"/>
        </w:rPr>
        <w:t xml:space="preserve"> supported by the Fishbein compensatory model under study, justifying the fact that consumers absorb their observed dissatisfaction </w:t>
      </w:r>
      <w:r w:rsidR="00A20B0D" w:rsidRPr="00A56EEC">
        <w:rPr>
          <w:rFonts w:ascii="Times New Roman" w:eastAsia="Times New Roman" w:hAnsi="Times New Roman" w:cs="Times New Roman"/>
          <w:i/>
          <w:sz w:val="24"/>
          <w:szCs w:val="24"/>
          <w:lang w:val="en-US" w:eastAsia="fr-FR"/>
        </w:rPr>
        <w:t>by resorting to another network’</w:t>
      </w:r>
      <w:r w:rsidRPr="00A56EEC">
        <w:rPr>
          <w:rFonts w:ascii="Times New Roman" w:eastAsia="Times New Roman" w:hAnsi="Times New Roman" w:cs="Times New Roman"/>
          <w:i/>
          <w:sz w:val="24"/>
          <w:szCs w:val="24"/>
          <w:lang w:val="en-US" w:eastAsia="fr-FR"/>
        </w:rPr>
        <w:t xml:space="preserve">s product, in their objective of seeking the average performance on these purchased products and services. </w:t>
      </w:r>
      <w:r w:rsidR="00FE459D" w:rsidRPr="00A56EEC">
        <w:rPr>
          <w:rFonts w:ascii="Times New Roman" w:eastAsia="Times New Roman" w:hAnsi="Times New Roman" w:cs="Times New Roman"/>
          <w:i/>
          <w:sz w:val="24"/>
          <w:szCs w:val="24"/>
          <w:lang w:val="en-US" w:eastAsia="fr-FR"/>
        </w:rPr>
        <w:t>T</w:t>
      </w:r>
      <w:r w:rsidRPr="00A56EEC">
        <w:rPr>
          <w:rFonts w:ascii="Times New Roman" w:eastAsia="Times New Roman" w:hAnsi="Times New Roman" w:cs="Times New Roman"/>
          <w:i/>
          <w:sz w:val="24"/>
          <w:szCs w:val="24"/>
          <w:lang w:val="en-US" w:eastAsia="fr-FR"/>
        </w:rPr>
        <w:t xml:space="preserve">his explains the use of the services and products of two or three mobile telephone companies at the same time and the generally positive assessment of the quality of the offers received. Much more analytically, consumers are more accepting of the mobile money service at Vodacom, while SIM cards, internet, call and message, modems and the marketing mix of Airtel Congo are of better quality compared to those offered by other mobile money networks. </w:t>
      </w:r>
      <w:r w:rsidR="002536F8" w:rsidRPr="00A56EEC">
        <w:rPr>
          <w:rFonts w:ascii="Times New Roman" w:eastAsia="Times New Roman" w:hAnsi="Times New Roman" w:cs="Times New Roman"/>
          <w:i/>
          <w:sz w:val="24"/>
          <w:szCs w:val="24"/>
          <w:lang w:val="en-US" w:eastAsia="fr-FR"/>
        </w:rPr>
        <w:t>Operational</w:t>
      </w:r>
      <w:r w:rsidRPr="00A56EEC">
        <w:rPr>
          <w:rFonts w:ascii="Times New Roman" w:eastAsia="Times New Roman" w:hAnsi="Times New Roman" w:cs="Times New Roman"/>
          <w:i/>
          <w:sz w:val="24"/>
          <w:szCs w:val="24"/>
          <w:lang w:val="en-US" w:eastAsia="fr-FR"/>
        </w:rPr>
        <w:t xml:space="preserve"> mobile telephony in Bunia where the company Orange is in the last position with regard to the quality of its offers.</w:t>
      </w:r>
    </w:p>
    <w:p w:rsidR="007B7719" w:rsidRPr="007B7719" w:rsidRDefault="007B7719" w:rsidP="00D145C7">
      <w:pPr>
        <w:spacing w:after="0" w:line="240" w:lineRule="auto"/>
        <w:jc w:val="both"/>
        <w:rPr>
          <w:rFonts w:ascii="Times New Roman" w:eastAsia="Times New Roman" w:hAnsi="Times New Roman" w:cs="Times New Roman"/>
          <w:i/>
          <w:sz w:val="10"/>
          <w:szCs w:val="24"/>
          <w:lang w:val="en-US" w:eastAsia="fr-FR"/>
        </w:rPr>
      </w:pPr>
    </w:p>
    <w:p w:rsidR="00682663" w:rsidRPr="00A56EEC" w:rsidRDefault="00C54337" w:rsidP="00D145C7">
      <w:pPr>
        <w:spacing w:after="0" w:line="240" w:lineRule="auto"/>
        <w:jc w:val="both"/>
        <w:rPr>
          <w:rFonts w:ascii="Times New Roman" w:eastAsia="Times New Roman" w:hAnsi="Times New Roman" w:cs="Times New Roman"/>
          <w:b/>
          <w:i/>
          <w:color w:val="202124"/>
          <w:sz w:val="24"/>
          <w:szCs w:val="24"/>
          <w:lang w:val="en-US" w:eastAsia="fr-FR"/>
        </w:rPr>
      </w:pPr>
      <w:r w:rsidRPr="00A56EEC">
        <w:rPr>
          <w:rFonts w:ascii="Times New Roman" w:eastAsia="Times New Roman" w:hAnsi="Times New Roman" w:cs="Times New Roman"/>
          <w:b/>
          <w:i/>
          <w:color w:val="202124"/>
          <w:sz w:val="24"/>
          <w:szCs w:val="24"/>
          <w:lang w:val="en-US" w:eastAsia="fr-FR"/>
        </w:rPr>
        <w:t>Keywords:</w:t>
      </w:r>
      <w:r w:rsidR="00D145C7" w:rsidRPr="00A56EEC">
        <w:rPr>
          <w:rFonts w:ascii="Times New Roman" w:eastAsia="Times New Roman" w:hAnsi="Times New Roman" w:cs="Times New Roman"/>
          <w:b/>
          <w:i/>
          <w:color w:val="202124"/>
          <w:sz w:val="24"/>
          <w:szCs w:val="24"/>
          <w:lang w:val="en-US" w:eastAsia="fr-FR"/>
        </w:rPr>
        <w:t xml:space="preserve"> </w:t>
      </w:r>
      <w:r w:rsidR="00682663" w:rsidRPr="00A56EEC">
        <w:rPr>
          <w:rFonts w:ascii="Times New Roman" w:eastAsia="Times New Roman" w:hAnsi="Times New Roman" w:cs="Times New Roman"/>
          <w:b/>
          <w:i/>
          <w:color w:val="202124"/>
          <w:sz w:val="24"/>
          <w:szCs w:val="24"/>
          <w:lang w:val="en-US" w:eastAsia="fr-FR"/>
        </w:rPr>
        <w:t>appreciation, product and service</w:t>
      </w:r>
      <w:r w:rsidR="00C17CBC" w:rsidRPr="00A56EEC">
        <w:rPr>
          <w:rFonts w:ascii="Times New Roman" w:eastAsia="Times New Roman" w:hAnsi="Times New Roman" w:cs="Times New Roman"/>
          <w:b/>
          <w:i/>
          <w:color w:val="202124"/>
          <w:sz w:val="24"/>
          <w:szCs w:val="24"/>
          <w:lang w:val="en-US" w:eastAsia="fr-FR"/>
        </w:rPr>
        <w:t xml:space="preserve"> quality, mobile phone company, </w:t>
      </w:r>
      <w:r w:rsidR="00682663" w:rsidRPr="00A56EEC">
        <w:rPr>
          <w:rFonts w:ascii="Times New Roman" w:eastAsia="Times New Roman" w:hAnsi="Times New Roman" w:cs="Times New Roman"/>
          <w:b/>
          <w:i/>
          <w:color w:val="202124"/>
          <w:sz w:val="24"/>
          <w:szCs w:val="24"/>
          <w:lang w:val="en-US" w:eastAsia="fr-FR"/>
        </w:rPr>
        <w:t>consumers.</w:t>
      </w:r>
    </w:p>
    <w:p w:rsidR="00D145C7" w:rsidRPr="00D145C7" w:rsidRDefault="00D145C7" w:rsidP="00D145C7">
      <w:pPr>
        <w:spacing w:after="0" w:line="240" w:lineRule="auto"/>
        <w:jc w:val="center"/>
        <w:rPr>
          <w:rFonts w:ascii="Times New Roman" w:hAnsi="Times New Roman" w:cs="Times New Roman"/>
          <w:sz w:val="20"/>
          <w:szCs w:val="20"/>
          <w:lang w:val="en-US"/>
        </w:rPr>
      </w:pPr>
      <w:r w:rsidRPr="00D145C7">
        <w:rPr>
          <w:rFonts w:ascii="Times New Roman" w:hAnsi="Times New Roman" w:cs="Times New Roman"/>
          <w:sz w:val="20"/>
          <w:szCs w:val="20"/>
          <w:lang w:val="en-US"/>
        </w:rPr>
        <w:t>---------------------------------------------------------------------------------------------------------------------------------------</w:t>
      </w:r>
    </w:p>
    <w:p w:rsidR="00D145C7" w:rsidRPr="00D145C7" w:rsidRDefault="00D145C7" w:rsidP="00D145C7">
      <w:pPr>
        <w:spacing w:after="0" w:line="240" w:lineRule="auto"/>
        <w:jc w:val="center"/>
        <w:rPr>
          <w:rFonts w:ascii="Times New Roman" w:hAnsi="Times New Roman" w:cs="Times New Roman"/>
          <w:sz w:val="20"/>
          <w:szCs w:val="20"/>
          <w:lang w:val="en-US"/>
        </w:rPr>
      </w:pPr>
      <w:r w:rsidRPr="00D145C7">
        <w:rPr>
          <w:rFonts w:ascii="Times New Roman" w:hAnsi="Times New Roman" w:cs="Times New Roman"/>
          <w:sz w:val="20"/>
          <w:szCs w:val="20"/>
          <w:lang w:val="en-US"/>
        </w:rPr>
        <w:t>Date of Submission: 11-09-2022                                                                           Date of Acceptance: 28-09-2022</w:t>
      </w:r>
    </w:p>
    <w:p w:rsidR="00D145C7" w:rsidRPr="00D145C7" w:rsidRDefault="00D145C7" w:rsidP="00D145C7">
      <w:pPr>
        <w:spacing w:after="0" w:line="240" w:lineRule="auto"/>
        <w:jc w:val="center"/>
        <w:rPr>
          <w:rFonts w:ascii="Times New Roman" w:hAnsi="Times New Roman" w:cs="Times New Roman"/>
          <w:sz w:val="20"/>
          <w:szCs w:val="20"/>
          <w:lang w:val="en-US"/>
        </w:rPr>
      </w:pPr>
      <w:r w:rsidRPr="00D145C7">
        <w:rPr>
          <w:rFonts w:ascii="Times New Roman" w:hAnsi="Times New Roman" w:cs="Times New Roman"/>
          <w:sz w:val="20"/>
          <w:szCs w:val="20"/>
          <w:lang w:val="en-US"/>
        </w:rPr>
        <w:t>---------------------------------------------------------------------------------------------------------------------------------------</w:t>
      </w:r>
    </w:p>
    <w:p w:rsidR="00D145C7" w:rsidRDefault="00D145C7" w:rsidP="00D145C7">
      <w:pPr>
        <w:spacing w:after="0" w:line="240" w:lineRule="auto"/>
        <w:jc w:val="center"/>
        <w:rPr>
          <w:rFonts w:ascii="Times New Roman" w:hAnsi="Times New Roman" w:cs="Times New Roman"/>
          <w:b/>
          <w:sz w:val="20"/>
          <w:szCs w:val="20"/>
        </w:rPr>
      </w:pPr>
    </w:p>
    <w:p w:rsidR="00F5262E" w:rsidRPr="00737925" w:rsidRDefault="004C69D4" w:rsidP="00737925">
      <w:pPr>
        <w:pStyle w:val="Paragraphedeliste"/>
        <w:numPr>
          <w:ilvl w:val="0"/>
          <w:numId w:val="13"/>
        </w:numPr>
        <w:spacing w:after="0" w:line="240" w:lineRule="auto"/>
        <w:ind w:left="993" w:hanging="284"/>
        <w:rPr>
          <w:rFonts w:ascii="Times New Roman" w:hAnsi="Times New Roman" w:cs="Times New Roman"/>
          <w:b/>
          <w:sz w:val="24"/>
          <w:szCs w:val="24"/>
        </w:rPr>
      </w:pPr>
      <w:r w:rsidRPr="00737925">
        <w:rPr>
          <w:rFonts w:ascii="Times New Roman" w:hAnsi="Times New Roman" w:cs="Times New Roman"/>
          <w:b/>
          <w:sz w:val="24"/>
          <w:szCs w:val="24"/>
        </w:rPr>
        <w:lastRenderedPageBreak/>
        <w:t>Introduction (</w:t>
      </w:r>
      <w:r w:rsidR="00A20B0D" w:rsidRPr="00737925">
        <w:rPr>
          <w:rFonts w:ascii="Times New Roman" w:hAnsi="Times New Roman" w:cs="Times New Roman"/>
          <w:b/>
          <w:sz w:val="24"/>
          <w:szCs w:val="24"/>
        </w:rPr>
        <w:t>c</w:t>
      </w:r>
      <w:r w:rsidRPr="00737925">
        <w:rPr>
          <w:rFonts w:ascii="Times New Roman" w:hAnsi="Times New Roman" w:cs="Times New Roman"/>
          <w:b/>
          <w:sz w:val="24"/>
          <w:szCs w:val="24"/>
        </w:rPr>
        <w:t>ontexte d’étude)</w:t>
      </w:r>
    </w:p>
    <w:p w:rsidR="00A56EEC" w:rsidRPr="00A56EEC" w:rsidRDefault="00A56EEC" w:rsidP="00A56EEC">
      <w:pPr>
        <w:pStyle w:val="Paragraphedeliste"/>
        <w:spacing w:after="0" w:line="240" w:lineRule="auto"/>
        <w:ind w:left="993"/>
        <w:rPr>
          <w:rFonts w:ascii="Times New Roman" w:hAnsi="Times New Roman" w:cs="Times New Roman"/>
          <w:b/>
          <w:sz w:val="10"/>
          <w:szCs w:val="24"/>
        </w:rPr>
      </w:pPr>
    </w:p>
    <w:p w:rsidR="006455BB" w:rsidRDefault="006455BB" w:rsidP="00D145C7">
      <w:pPr>
        <w:spacing w:after="0" w:line="240" w:lineRule="auto"/>
        <w:ind w:firstLine="720"/>
        <w:jc w:val="both"/>
        <w:rPr>
          <w:rFonts w:ascii="Times New Roman" w:hAnsi="Times New Roman" w:cs="Times New Roman"/>
          <w:sz w:val="24"/>
          <w:szCs w:val="24"/>
        </w:rPr>
      </w:pPr>
      <w:r w:rsidRPr="00A56EEC">
        <w:rPr>
          <w:rFonts w:ascii="Times New Roman" w:hAnsi="Times New Roman" w:cs="Times New Roman"/>
          <w:sz w:val="24"/>
          <w:szCs w:val="24"/>
        </w:rPr>
        <w:t xml:space="preserve">Le </w:t>
      </w:r>
      <w:r w:rsidR="007E4821" w:rsidRPr="00A56EEC">
        <w:rPr>
          <w:rFonts w:ascii="Times New Roman" w:hAnsi="Times New Roman" w:cs="Times New Roman"/>
          <w:sz w:val="24"/>
          <w:szCs w:val="24"/>
        </w:rPr>
        <w:t>phénomène économique</w:t>
      </w:r>
      <w:r w:rsidRPr="00A56EEC">
        <w:rPr>
          <w:rFonts w:ascii="Times New Roman" w:hAnsi="Times New Roman" w:cs="Times New Roman"/>
          <w:sz w:val="24"/>
          <w:szCs w:val="24"/>
        </w:rPr>
        <w:t xml:space="preserve"> naturel de marché </w:t>
      </w:r>
      <w:r w:rsidR="00F5262E" w:rsidRPr="00A56EEC">
        <w:rPr>
          <w:rFonts w:ascii="Times New Roman" w:hAnsi="Times New Roman" w:cs="Times New Roman"/>
          <w:sz w:val="24"/>
          <w:szCs w:val="24"/>
        </w:rPr>
        <w:t>démontre</w:t>
      </w:r>
      <w:r w:rsidRPr="00A56EEC">
        <w:rPr>
          <w:rFonts w:ascii="Times New Roman" w:hAnsi="Times New Roman" w:cs="Times New Roman"/>
          <w:sz w:val="24"/>
          <w:szCs w:val="24"/>
        </w:rPr>
        <w:t xml:space="preserve"> que plusieurs </w:t>
      </w:r>
      <w:r w:rsidR="007E4821" w:rsidRPr="00A56EEC">
        <w:rPr>
          <w:rFonts w:ascii="Times New Roman" w:hAnsi="Times New Roman" w:cs="Times New Roman"/>
          <w:sz w:val="24"/>
          <w:szCs w:val="24"/>
        </w:rPr>
        <w:t>entreprises œuvrant</w:t>
      </w:r>
      <w:r w:rsidRPr="00A56EEC">
        <w:rPr>
          <w:rFonts w:ascii="Times New Roman" w:hAnsi="Times New Roman" w:cs="Times New Roman"/>
          <w:sz w:val="24"/>
          <w:szCs w:val="24"/>
        </w:rPr>
        <w:t xml:space="preserve"> dans un domaine similaire d’activités commerciales, peuvent évoluer et assurer chacune sa croissance dans ce </w:t>
      </w:r>
      <w:r w:rsidR="00F5262E" w:rsidRPr="00A56EEC">
        <w:rPr>
          <w:rFonts w:ascii="Times New Roman" w:hAnsi="Times New Roman" w:cs="Times New Roman"/>
          <w:sz w:val="24"/>
          <w:szCs w:val="24"/>
        </w:rPr>
        <w:t>même</w:t>
      </w:r>
      <w:r w:rsidRPr="00A56EEC">
        <w:rPr>
          <w:rFonts w:ascii="Times New Roman" w:hAnsi="Times New Roman" w:cs="Times New Roman"/>
          <w:sz w:val="24"/>
          <w:szCs w:val="24"/>
        </w:rPr>
        <w:t xml:space="preserve"> environnement aussi concurrentiel qu’il soit.</w:t>
      </w:r>
      <w:r w:rsidR="00F5262E" w:rsidRPr="00A56EEC">
        <w:rPr>
          <w:rFonts w:ascii="Times New Roman" w:hAnsi="Times New Roman" w:cs="Times New Roman"/>
          <w:sz w:val="24"/>
          <w:szCs w:val="24"/>
        </w:rPr>
        <w:t xml:space="preserve"> Nonobstant, au sein des activité</w:t>
      </w:r>
      <w:r w:rsidR="00247392" w:rsidRPr="00A56EEC">
        <w:rPr>
          <w:rFonts w:ascii="Times New Roman" w:hAnsi="Times New Roman" w:cs="Times New Roman"/>
          <w:sz w:val="24"/>
          <w:szCs w:val="24"/>
        </w:rPr>
        <w:t>s</w:t>
      </w:r>
      <w:r w:rsidR="00A56EEC" w:rsidRPr="00A56EEC">
        <w:rPr>
          <w:rFonts w:ascii="Times New Roman" w:hAnsi="Times New Roman" w:cs="Times New Roman"/>
          <w:sz w:val="24"/>
          <w:szCs w:val="24"/>
        </w:rPr>
        <w:t xml:space="preserve"> </w:t>
      </w:r>
      <w:r w:rsidR="00A04652" w:rsidRPr="00A56EEC">
        <w:rPr>
          <w:rFonts w:ascii="Times New Roman" w:hAnsi="Times New Roman" w:cs="Times New Roman"/>
          <w:sz w:val="24"/>
          <w:szCs w:val="24"/>
        </w:rPr>
        <w:t xml:space="preserve">et </w:t>
      </w:r>
      <w:r w:rsidR="00247392" w:rsidRPr="00A56EEC">
        <w:rPr>
          <w:rFonts w:ascii="Times New Roman" w:hAnsi="Times New Roman" w:cs="Times New Roman"/>
          <w:sz w:val="24"/>
          <w:szCs w:val="24"/>
        </w:rPr>
        <w:t>services</w:t>
      </w:r>
      <w:r w:rsidR="00237585" w:rsidRPr="00A56EEC">
        <w:rPr>
          <w:rFonts w:ascii="Times New Roman" w:hAnsi="Times New Roman" w:cs="Times New Roman"/>
          <w:sz w:val="24"/>
          <w:szCs w:val="24"/>
        </w:rPr>
        <w:t xml:space="preserve">, le commerce est sans doute, avec la banque, l’assurance et la </w:t>
      </w:r>
      <w:r w:rsidR="00247392" w:rsidRPr="00A56EEC">
        <w:rPr>
          <w:rFonts w:ascii="Times New Roman" w:hAnsi="Times New Roman" w:cs="Times New Roman"/>
          <w:sz w:val="24"/>
          <w:szCs w:val="24"/>
        </w:rPr>
        <w:t>télécommunication</w:t>
      </w:r>
      <w:r w:rsidR="00237585" w:rsidRPr="00A56EEC">
        <w:rPr>
          <w:rFonts w:ascii="Times New Roman" w:hAnsi="Times New Roman" w:cs="Times New Roman"/>
          <w:sz w:val="24"/>
          <w:szCs w:val="24"/>
        </w:rPr>
        <w:t xml:space="preserve"> cellulaire, l’un des rares secteurs qui a pu donner</w:t>
      </w:r>
      <w:r w:rsidR="006C3039" w:rsidRPr="00A56EEC">
        <w:rPr>
          <w:rFonts w:ascii="Times New Roman" w:hAnsi="Times New Roman" w:cs="Times New Roman"/>
          <w:sz w:val="24"/>
          <w:szCs w:val="24"/>
        </w:rPr>
        <w:t xml:space="preserve"> lieu au </w:t>
      </w:r>
      <w:r w:rsidR="00247392" w:rsidRPr="00A56EEC">
        <w:rPr>
          <w:rFonts w:ascii="Times New Roman" w:hAnsi="Times New Roman" w:cs="Times New Roman"/>
          <w:sz w:val="24"/>
          <w:szCs w:val="24"/>
        </w:rPr>
        <w:t>développement</w:t>
      </w:r>
      <w:r w:rsidR="006C3039" w:rsidRPr="00A56EEC">
        <w:rPr>
          <w:rFonts w:ascii="Times New Roman" w:hAnsi="Times New Roman" w:cs="Times New Roman"/>
          <w:sz w:val="24"/>
          <w:szCs w:val="24"/>
        </w:rPr>
        <w:t xml:space="preserve"> des </w:t>
      </w:r>
      <w:r w:rsidR="00247392" w:rsidRPr="00A56EEC">
        <w:rPr>
          <w:rFonts w:ascii="Times New Roman" w:hAnsi="Times New Roman" w:cs="Times New Roman"/>
          <w:sz w:val="24"/>
          <w:szCs w:val="24"/>
        </w:rPr>
        <w:t>théories</w:t>
      </w:r>
      <w:r w:rsidR="006C3039" w:rsidRPr="00A56EEC">
        <w:rPr>
          <w:rFonts w:ascii="Times New Roman" w:hAnsi="Times New Roman" w:cs="Times New Roman"/>
          <w:sz w:val="24"/>
          <w:szCs w:val="24"/>
        </w:rPr>
        <w:t xml:space="preserve"> de l’innovation </w:t>
      </w:r>
      <w:r w:rsidR="007E4821" w:rsidRPr="00A56EEC">
        <w:rPr>
          <w:rFonts w:ascii="Times New Roman" w:hAnsi="Times New Roman" w:cs="Times New Roman"/>
          <w:sz w:val="24"/>
          <w:szCs w:val="24"/>
        </w:rPr>
        <w:t>très avancées</w:t>
      </w:r>
      <w:r w:rsidR="006C3039" w:rsidRPr="00A56EEC">
        <w:rPr>
          <w:rStyle w:val="Appelnotedebasdep"/>
          <w:rFonts w:ascii="Times New Roman" w:hAnsi="Times New Roman" w:cs="Times New Roman"/>
          <w:sz w:val="24"/>
          <w:szCs w:val="24"/>
        </w:rPr>
        <w:footnoteReference w:id="2"/>
      </w:r>
      <w:r w:rsidR="009559A4" w:rsidRPr="00A56EEC">
        <w:rPr>
          <w:rFonts w:ascii="Times New Roman" w:hAnsi="Times New Roman" w:cs="Times New Roman"/>
          <w:sz w:val="24"/>
          <w:szCs w:val="24"/>
        </w:rPr>
        <w:t>.</w:t>
      </w:r>
    </w:p>
    <w:p w:rsidR="00A56EEC" w:rsidRPr="00A56EEC" w:rsidRDefault="00A56EEC" w:rsidP="00D145C7">
      <w:pPr>
        <w:spacing w:after="0" w:line="240" w:lineRule="auto"/>
        <w:ind w:firstLine="720"/>
        <w:jc w:val="both"/>
        <w:rPr>
          <w:rFonts w:ascii="Times New Roman" w:hAnsi="Times New Roman" w:cs="Times New Roman"/>
          <w:sz w:val="10"/>
          <w:szCs w:val="24"/>
        </w:rPr>
      </w:pPr>
    </w:p>
    <w:p w:rsidR="006C3039" w:rsidRDefault="006C3039" w:rsidP="00D145C7">
      <w:pPr>
        <w:spacing w:after="0" w:line="240" w:lineRule="auto"/>
        <w:ind w:firstLine="720"/>
        <w:jc w:val="both"/>
        <w:rPr>
          <w:rFonts w:ascii="Times New Roman" w:hAnsi="Times New Roman" w:cs="Times New Roman"/>
          <w:sz w:val="24"/>
          <w:szCs w:val="24"/>
        </w:rPr>
      </w:pPr>
      <w:r w:rsidRPr="00A56EEC">
        <w:rPr>
          <w:rFonts w:ascii="Times New Roman" w:hAnsi="Times New Roman" w:cs="Times New Roman"/>
          <w:sz w:val="24"/>
          <w:szCs w:val="24"/>
        </w:rPr>
        <w:t xml:space="preserve">Il faut cependant faire apprendre que dans le contexte commercial actuel </w:t>
      </w:r>
      <w:r w:rsidR="00247392" w:rsidRPr="00A56EEC">
        <w:rPr>
          <w:rFonts w:ascii="Times New Roman" w:hAnsi="Times New Roman" w:cs="Times New Roman"/>
          <w:sz w:val="24"/>
          <w:szCs w:val="24"/>
        </w:rPr>
        <w:t>caractérisé</w:t>
      </w:r>
      <w:r w:rsidRPr="00A56EEC">
        <w:rPr>
          <w:rFonts w:ascii="Times New Roman" w:hAnsi="Times New Roman" w:cs="Times New Roman"/>
          <w:sz w:val="24"/>
          <w:szCs w:val="24"/>
        </w:rPr>
        <w:t xml:space="preserve"> par une mutation profonde et la mondialisation des </w:t>
      </w:r>
      <w:r w:rsidR="00247392" w:rsidRPr="00A56EEC">
        <w:rPr>
          <w:rFonts w:ascii="Times New Roman" w:hAnsi="Times New Roman" w:cs="Times New Roman"/>
          <w:sz w:val="24"/>
          <w:szCs w:val="24"/>
        </w:rPr>
        <w:t>échanges</w:t>
      </w:r>
      <w:r w:rsidRPr="00A56EEC">
        <w:rPr>
          <w:rFonts w:ascii="Times New Roman" w:hAnsi="Times New Roman" w:cs="Times New Roman"/>
          <w:sz w:val="24"/>
          <w:szCs w:val="24"/>
        </w:rPr>
        <w:t xml:space="preserve">, la </w:t>
      </w:r>
      <w:r w:rsidR="00247392" w:rsidRPr="00A56EEC">
        <w:rPr>
          <w:rFonts w:ascii="Times New Roman" w:hAnsi="Times New Roman" w:cs="Times New Roman"/>
          <w:sz w:val="24"/>
          <w:szCs w:val="24"/>
        </w:rPr>
        <w:t>turbulence</w:t>
      </w:r>
      <w:r w:rsidRPr="00A56EEC">
        <w:rPr>
          <w:rFonts w:ascii="Times New Roman" w:hAnsi="Times New Roman" w:cs="Times New Roman"/>
          <w:sz w:val="24"/>
          <w:szCs w:val="24"/>
        </w:rPr>
        <w:t xml:space="preserve"> et l’incertitude de l’environnement, la rivalité de la </w:t>
      </w:r>
      <w:r w:rsidR="00247392" w:rsidRPr="00A56EEC">
        <w:rPr>
          <w:rFonts w:ascii="Times New Roman" w:hAnsi="Times New Roman" w:cs="Times New Roman"/>
          <w:sz w:val="24"/>
          <w:szCs w:val="24"/>
        </w:rPr>
        <w:t>concurrence</w:t>
      </w:r>
      <w:r w:rsidRPr="00A56EEC">
        <w:rPr>
          <w:rFonts w:ascii="Times New Roman" w:hAnsi="Times New Roman" w:cs="Times New Roman"/>
          <w:sz w:val="24"/>
          <w:szCs w:val="24"/>
        </w:rPr>
        <w:t>, l’</w:t>
      </w:r>
      <w:r w:rsidR="00247392" w:rsidRPr="00A56EEC">
        <w:rPr>
          <w:rFonts w:ascii="Times New Roman" w:hAnsi="Times New Roman" w:cs="Times New Roman"/>
          <w:sz w:val="24"/>
          <w:szCs w:val="24"/>
        </w:rPr>
        <w:t>évolution</w:t>
      </w:r>
      <w:r w:rsidRPr="00A56EEC">
        <w:rPr>
          <w:rFonts w:ascii="Times New Roman" w:hAnsi="Times New Roman" w:cs="Times New Roman"/>
          <w:sz w:val="24"/>
          <w:szCs w:val="24"/>
        </w:rPr>
        <w:t xml:space="preserve"> rapide et croissante des</w:t>
      </w:r>
      <w:r w:rsidR="002E5ECC" w:rsidRPr="00A56EEC">
        <w:rPr>
          <w:rFonts w:ascii="Times New Roman" w:hAnsi="Times New Roman" w:cs="Times New Roman"/>
          <w:sz w:val="24"/>
          <w:szCs w:val="24"/>
        </w:rPr>
        <w:t xml:space="preserve"> exigences</w:t>
      </w:r>
      <w:r w:rsidR="00A04652" w:rsidRPr="00A56EEC">
        <w:rPr>
          <w:rFonts w:ascii="Times New Roman" w:hAnsi="Times New Roman" w:cs="Times New Roman"/>
          <w:sz w:val="24"/>
          <w:szCs w:val="24"/>
        </w:rPr>
        <w:t xml:space="preserve"> de marché interne et externe,</w:t>
      </w:r>
      <w:r w:rsidR="002E5ECC" w:rsidRPr="00A56EEC">
        <w:rPr>
          <w:rFonts w:ascii="Times New Roman" w:hAnsi="Times New Roman" w:cs="Times New Roman"/>
          <w:sz w:val="24"/>
          <w:szCs w:val="24"/>
        </w:rPr>
        <w:t xml:space="preserve"> les </w:t>
      </w:r>
      <w:r w:rsidR="00247392" w:rsidRPr="00A56EEC">
        <w:rPr>
          <w:rFonts w:ascii="Times New Roman" w:hAnsi="Times New Roman" w:cs="Times New Roman"/>
          <w:sz w:val="24"/>
          <w:szCs w:val="24"/>
        </w:rPr>
        <w:t>sociétés</w:t>
      </w:r>
      <w:r w:rsidR="002E5ECC" w:rsidRPr="00A56EEC">
        <w:rPr>
          <w:rFonts w:ascii="Times New Roman" w:hAnsi="Times New Roman" w:cs="Times New Roman"/>
          <w:sz w:val="24"/>
          <w:szCs w:val="24"/>
        </w:rPr>
        <w:t xml:space="preserve"> de </w:t>
      </w:r>
      <w:r w:rsidR="00247392" w:rsidRPr="00A56EEC">
        <w:rPr>
          <w:rFonts w:ascii="Times New Roman" w:hAnsi="Times New Roman" w:cs="Times New Roman"/>
          <w:sz w:val="24"/>
          <w:szCs w:val="24"/>
        </w:rPr>
        <w:t>téléphonie mobile</w:t>
      </w:r>
      <w:r w:rsidR="002E5ECC" w:rsidRPr="00A56EEC">
        <w:rPr>
          <w:rFonts w:ascii="Times New Roman" w:hAnsi="Times New Roman" w:cs="Times New Roman"/>
          <w:sz w:val="24"/>
          <w:szCs w:val="24"/>
        </w:rPr>
        <w:t xml:space="preserve"> sont devenues </w:t>
      </w:r>
      <w:r w:rsidR="00247392" w:rsidRPr="00A56EEC">
        <w:rPr>
          <w:rFonts w:ascii="Times New Roman" w:hAnsi="Times New Roman" w:cs="Times New Roman"/>
          <w:sz w:val="24"/>
          <w:szCs w:val="24"/>
        </w:rPr>
        <w:t>très</w:t>
      </w:r>
      <w:r w:rsidR="002E5ECC" w:rsidRPr="00A56EEC">
        <w:rPr>
          <w:rFonts w:ascii="Times New Roman" w:hAnsi="Times New Roman" w:cs="Times New Roman"/>
          <w:sz w:val="24"/>
          <w:szCs w:val="24"/>
        </w:rPr>
        <w:t xml:space="preserve"> agressives dans leur </w:t>
      </w:r>
      <w:r w:rsidR="00247392" w:rsidRPr="00A56EEC">
        <w:rPr>
          <w:rFonts w:ascii="Times New Roman" w:hAnsi="Times New Roman" w:cs="Times New Roman"/>
          <w:sz w:val="24"/>
          <w:szCs w:val="24"/>
        </w:rPr>
        <w:t>stratégie</w:t>
      </w:r>
      <w:r w:rsidR="002E5ECC" w:rsidRPr="00A56EEC">
        <w:rPr>
          <w:rFonts w:ascii="Times New Roman" w:hAnsi="Times New Roman" w:cs="Times New Roman"/>
          <w:sz w:val="24"/>
          <w:szCs w:val="24"/>
        </w:rPr>
        <w:t xml:space="preserve"> marketing. C’est ainsi qu’on peut rechercher les facteurs de </w:t>
      </w:r>
      <w:r w:rsidR="00247392" w:rsidRPr="00A56EEC">
        <w:rPr>
          <w:rFonts w:ascii="Times New Roman" w:hAnsi="Times New Roman" w:cs="Times New Roman"/>
          <w:sz w:val="24"/>
          <w:szCs w:val="24"/>
        </w:rPr>
        <w:t>différenciation</w:t>
      </w:r>
      <w:r w:rsidR="002E5ECC" w:rsidRPr="00A56EEC">
        <w:rPr>
          <w:rFonts w:ascii="Times New Roman" w:hAnsi="Times New Roman" w:cs="Times New Roman"/>
          <w:sz w:val="24"/>
          <w:szCs w:val="24"/>
        </w:rPr>
        <w:t xml:space="preserve"> axés sur l’</w:t>
      </w:r>
      <w:r w:rsidR="00247392" w:rsidRPr="00A56EEC">
        <w:rPr>
          <w:rFonts w:ascii="Times New Roman" w:hAnsi="Times New Roman" w:cs="Times New Roman"/>
          <w:sz w:val="24"/>
          <w:szCs w:val="24"/>
        </w:rPr>
        <w:t>amélioration</w:t>
      </w:r>
      <w:r w:rsidR="002E5ECC" w:rsidRPr="00A56EEC">
        <w:rPr>
          <w:rFonts w:ascii="Times New Roman" w:hAnsi="Times New Roman" w:cs="Times New Roman"/>
          <w:sz w:val="24"/>
          <w:szCs w:val="24"/>
        </w:rPr>
        <w:t xml:space="preserve"> permanente et dynamique de la qualité de leurs services afin d’attirer encore davantage les clients et </w:t>
      </w:r>
      <w:r w:rsidR="00247392" w:rsidRPr="00A56EEC">
        <w:rPr>
          <w:rFonts w:ascii="Times New Roman" w:hAnsi="Times New Roman" w:cs="Times New Roman"/>
          <w:sz w:val="24"/>
          <w:szCs w:val="24"/>
        </w:rPr>
        <w:t>fidéliser</w:t>
      </w:r>
      <w:r w:rsidR="002E5ECC" w:rsidRPr="00A56EEC">
        <w:rPr>
          <w:rFonts w:ascii="Times New Roman" w:hAnsi="Times New Roman" w:cs="Times New Roman"/>
          <w:sz w:val="24"/>
          <w:szCs w:val="24"/>
        </w:rPr>
        <w:t xml:space="preserve"> la </w:t>
      </w:r>
      <w:r w:rsidR="00247392" w:rsidRPr="00A56EEC">
        <w:rPr>
          <w:rFonts w:ascii="Times New Roman" w:hAnsi="Times New Roman" w:cs="Times New Roman"/>
          <w:sz w:val="24"/>
          <w:szCs w:val="24"/>
        </w:rPr>
        <w:t>clientèle</w:t>
      </w:r>
      <w:r w:rsidR="002E5ECC" w:rsidRPr="00A56EEC">
        <w:rPr>
          <w:rFonts w:ascii="Times New Roman" w:hAnsi="Times New Roman" w:cs="Times New Roman"/>
          <w:sz w:val="24"/>
          <w:szCs w:val="24"/>
        </w:rPr>
        <w:t xml:space="preserve">, en </w:t>
      </w:r>
      <w:r w:rsidR="00247392" w:rsidRPr="00A56EEC">
        <w:rPr>
          <w:rFonts w:ascii="Times New Roman" w:hAnsi="Times New Roman" w:cs="Times New Roman"/>
          <w:sz w:val="24"/>
          <w:szCs w:val="24"/>
        </w:rPr>
        <w:t>même</w:t>
      </w:r>
      <w:r w:rsidR="002E5ECC" w:rsidRPr="00A56EEC">
        <w:rPr>
          <w:rFonts w:ascii="Times New Roman" w:hAnsi="Times New Roman" w:cs="Times New Roman"/>
          <w:sz w:val="24"/>
          <w:szCs w:val="24"/>
        </w:rPr>
        <w:t xml:space="preserve"> temps accroitre par la suite leurs parts de marc</w:t>
      </w:r>
      <w:r w:rsidR="00631F37" w:rsidRPr="00A56EEC">
        <w:rPr>
          <w:rFonts w:ascii="Times New Roman" w:hAnsi="Times New Roman" w:cs="Times New Roman"/>
          <w:sz w:val="24"/>
          <w:szCs w:val="24"/>
        </w:rPr>
        <w:t>hé pour maximiser leurs profits</w:t>
      </w:r>
      <w:r w:rsidR="002E5ECC" w:rsidRPr="00A56EEC">
        <w:rPr>
          <w:rStyle w:val="Appelnotedebasdep"/>
          <w:rFonts w:ascii="Times New Roman" w:hAnsi="Times New Roman" w:cs="Times New Roman"/>
          <w:sz w:val="24"/>
          <w:szCs w:val="24"/>
        </w:rPr>
        <w:footnoteReference w:id="3"/>
      </w:r>
      <w:r w:rsidR="00631F37" w:rsidRPr="00A56EEC">
        <w:rPr>
          <w:rFonts w:ascii="Times New Roman" w:hAnsi="Times New Roman" w:cs="Times New Roman"/>
          <w:sz w:val="24"/>
          <w:szCs w:val="24"/>
        </w:rPr>
        <w:t xml:space="preserve">. </w:t>
      </w:r>
      <w:r w:rsidR="00792FED" w:rsidRPr="00A56EEC">
        <w:rPr>
          <w:rFonts w:ascii="Times New Roman" w:hAnsi="Times New Roman" w:cs="Times New Roman"/>
          <w:sz w:val="24"/>
          <w:szCs w:val="24"/>
        </w:rPr>
        <w:t>Toutefois,</w:t>
      </w:r>
      <w:r w:rsidR="002E5ECC" w:rsidRPr="00A56EEC">
        <w:rPr>
          <w:rFonts w:ascii="Times New Roman" w:hAnsi="Times New Roman" w:cs="Times New Roman"/>
          <w:sz w:val="24"/>
          <w:szCs w:val="24"/>
        </w:rPr>
        <w:t xml:space="preserve"> il est vrai que l’</w:t>
      </w:r>
      <w:r w:rsidR="00247392" w:rsidRPr="00A56EEC">
        <w:rPr>
          <w:rFonts w:ascii="Times New Roman" w:hAnsi="Times New Roman" w:cs="Times New Roman"/>
          <w:sz w:val="24"/>
          <w:szCs w:val="24"/>
        </w:rPr>
        <w:t>amélioration</w:t>
      </w:r>
      <w:r w:rsidR="002E5ECC" w:rsidRPr="00A56EEC">
        <w:rPr>
          <w:rFonts w:ascii="Times New Roman" w:hAnsi="Times New Roman" w:cs="Times New Roman"/>
          <w:sz w:val="24"/>
          <w:szCs w:val="24"/>
        </w:rPr>
        <w:t xml:space="preserve"> de la qualité de produits et services</w:t>
      </w:r>
      <w:r w:rsidR="00DD217B" w:rsidRPr="00A56EEC">
        <w:rPr>
          <w:rFonts w:ascii="Times New Roman" w:hAnsi="Times New Roman" w:cs="Times New Roman"/>
          <w:sz w:val="24"/>
          <w:szCs w:val="24"/>
        </w:rPr>
        <w:t xml:space="preserve"> est actuellement prioritaire à peu </w:t>
      </w:r>
      <w:r w:rsidR="00247392" w:rsidRPr="00A56EEC">
        <w:rPr>
          <w:rFonts w:ascii="Times New Roman" w:hAnsi="Times New Roman" w:cs="Times New Roman"/>
          <w:sz w:val="24"/>
          <w:szCs w:val="24"/>
        </w:rPr>
        <w:t>près</w:t>
      </w:r>
      <w:r w:rsidR="00DD217B" w:rsidRPr="00A56EEC">
        <w:rPr>
          <w:rFonts w:ascii="Times New Roman" w:hAnsi="Times New Roman" w:cs="Times New Roman"/>
          <w:sz w:val="24"/>
          <w:szCs w:val="24"/>
        </w:rPr>
        <w:t xml:space="preserve"> au </w:t>
      </w:r>
      <w:r w:rsidR="00247392" w:rsidRPr="00A56EEC">
        <w:rPr>
          <w:rFonts w:ascii="Times New Roman" w:hAnsi="Times New Roman" w:cs="Times New Roman"/>
          <w:sz w:val="24"/>
          <w:szCs w:val="24"/>
        </w:rPr>
        <w:t>même</w:t>
      </w:r>
      <w:r w:rsidR="00DD217B" w:rsidRPr="00A56EEC">
        <w:rPr>
          <w:rFonts w:ascii="Times New Roman" w:hAnsi="Times New Roman" w:cs="Times New Roman"/>
          <w:sz w:val="24"/>
          <w:szCs w:val="24"/>
        </w:rPr>
        <w:t xml:space="preserve"> titre que l’</w:t>
      </w:r>
      <w:r w:rsidR="00247392" w:rsidRPr="00A56EEC">
        <w:rPr>
          <w:rFonts w:ascii="Times New Roman" w:hAnsi="Times New Roman" w:cs="Times New Roman"/>
          <w:sz w:val="24"/>
          <w:szCs w:val="24"/>
        </w:rPr>
        <w:t>impératif</w:t>
      </w:r>
      <w:r w:rsidR="00DD217B" w:rsidRPr="00A56EEC">
        <w:rPr>
          <w:rFonts w:ascii="Times New Roman" w:hAnsi="Times New Roman" w:cs="Times New Roman"/>
          <w:sz w:val="24"/>
          <w:szCs w:val="24"/>
        </w:rPr>
        <w:t xml:space="preserve"> plus global de la satisfaction du client. </w:t>
      </w:r>
      <w:r w:rsidR="00631F37" w:rsidRPr="00A56EEC">
        <w:rPr>
          <w:rFonts w:ascii="Times New Roman" w:hAnsi="Times New Roman" w:cs="Times New Roman"/>
          <w:sz w:val="24"/>
          <w:szCs w:val="24"/>
        </w:rPr>
        <w:t>Dans la même veine,</w:t>
      </w:r>
      <w:r w:rsidR="00A56EEC">
        <w:rPr>
          <w:rFonts w:ascii="Times New Roman" w:hAnsi="Times New Roman" w:cs="Times New Roman"/>
          <w:sz w:val="24"/>
          <w:szCs w:val="24"/>
        </w:rPr>
        <w:t xml:space="preserve"> </w:t>
      </w:r>
      <w:r w:rsidR="00DD217B" w:rsidRPr="00A56EEC">
        <w:rPr>
          <w:rFonts w:ascii="Times New Roman" w:hAnsi="Times New Roman" w:cs="Times New Roman"/>
          <w:sz w:val="24"/>
          <w:szCs w:val="24"/>
        </w:rPr>
        <w:t xml:space="preserve">pour la majorité d’entreprises en particulier de la </w:t>
      </w:r>
      <w:r w:rsidR="00247392" w:rsidRPr="00A56EEC">
        <w:rPr>
          <w:rFonts w:ascii="Times New Roman" w:hAnsi="Times New Roman" w:cs="Times New Roman"/>
          <w:sz w:val="24"/>
          <w:szCs w:val="24"/>
        </w:rPr>
        <w:t>téléphonie</w:t>
      </w:r>
      <w:r w:rsidR="00631F37" w:rsidRPr="00A56EEC">
        <w:rPr>
          <w:rFonts w:ascii="Times New Roman" w:hAnsi="Times New Roman" w:cs="Times New Roman"/>
          <w:sz w:val="24"/>
          <w:szCs w:val="24"/>
        </w:rPr>
        <w:t xml:space="preserve"> mobile en ce jour,</w:t>
      </w:r>
      <w:r w:rsidR="00DD217B" w:rsidRPr="00A56EEC">
        <w:rPr>
          <w:rFonts w:ascii="Times New Roman" w:hAnsi="Times New Roman" w:cs="Times New Roman"/>
          <w:sz w:val="24"/>
          <w:szCs w:val="24"/>
        </w:rPr>
        <w:t xml:space="preserve"> la qualité de service est un objet essentiel qui </w:t>
      </w:r>
      <w:r w:rsidR="00247392" w:rsidRPr="00A56EEC">
        <w:rPr>
          <w:rFonts w:ascii="Times New Roman" w:hAnsi="Times New Roman" w:cs="Times New Roman"/>
          <w:sz w:val="24"/>
          <w:szCs w:val="24"/>
        </w:rPr>
        <w:t>dépasse</w:t>
      </w:r>
      <w:r w:rsidR="00DD217B" w:rsidRPr="00A56EEC">
        <w:rPr>
          <w:rFonts w:ascii="Times New Roman" w:hAnsi="Times New Roman" w:cs="Times New Roman"/>
          <w:sz w:val="24"/>
          <w:szCs w:val="24"/>
        </w:rPr>
        <w:t xml:space="preserve"> les objectifs classiques de </w:t>
      </w:r>
      <w:r w:rsidR="00247392" w:rsidRPr="00A56EEC">
        <w:rPr>
          <w:rFonts w:ascii="Times New Roman" w:hAnsi="Times New Roman" w:cs="Times New Roman"/>
          <w:sz w:val="24"/>
          <w:szCs w:val="24"/>
        </w:rPr>
        <w:t>conquêtes</w:t>
      </w:r>
      <w:r w:rsidR="00DD217B" w:rsidRPr="00A56EEC">
        <w:rPr>
          <w:rFonts w:ascii="Times New Roman" w:hAnsi="Times New Roman" w:cs="Times New Roman"/>
          <w:sz w:val="24"/>
          <w:szCs w:val="24"/>
        </w:rPr>
        <w:t xml:space="preserve"> des nouveaux marchés, de baisse de </w:t>
      </w:r>
      <w:r w:rsidR="009229A9" w:rsidRPr="00A56EEC">
        <w:rPr>
          <w:rFonts w:ascii="Times New Roman" w:hAnsi="Times New Roman" w:cs="Times New Roman"/>
          <w:sz w:val="24"/>
          <w:szCs w:val="24"/>
        </w:rPr>
        <w:t xml:space="preserve">coût </w:t>
      </w:r>
      <w:r w:rsidR="00DD217B" w:rsidRPr="00A56EEC">
        <w:rPr>
          <w:rFonts w:ascii="Times New Roman" w:hAnsi="Times New Roman" w:cs="Times New Roman"/>
          <w:sz w:val="24"/>
          <w:szCs w:val="24"/>
        </w:rPr>
        <w:t xml:space="preserve">de production, ou de </w:t>
      </w:r>
      <w:r w:rsidR="009229A9" w:rsidRPr="00A56EEC">
        <w:rPr>
          <w:rFonts w:ascii="Times New Roman" w:hAnsi="Times New Roman" w:cs="Times New Roman"/>
          <w:sz w:val="24"/>
          <w:szCs w:val="24"/>
        </w:rPr>
        <w:t>réorganisation</w:t>
      </w:r>
      <w:r w:rsidR="00DD217B" w:rsidRPr="00A56EEC">
        <w:rPr>
          <w:rFonts w:ascii="Times New Roman" w:hAnsi="Times New Roman" w:cs="Times New Roman"/>
          <w:sz w:val="24"/>
          <w:szCs w:val="24"/>
        </w:rPr>
        <w:t xml:space="preserve"> de l’entreprise</w:t>
      </w:r>
      <w:r w:rsidR="00631F37" w:rsidRPr="00A56EEC">
        <w:rPr>
          <w:rStyle w:val="Appelnotedebasdep"/>
          <w:rFonts w:ascii="Times New Roman" w:hAnsi="Times New Roman" w:cs="Times New Roman"/>
          <w:sz w:val="24"/>
          <w:szCs w:val="24"/>
        </w:rPr>
        <w:footnoteReference w:id="4"/>
      </w:r>
      <w:r w:rsidR="00631F37" w:rsidRPr="00A56EEC">
        <w:rPr>
          <w:rFonts w:ascii="Times New Roman" w:hAnsi="Times New Roman" w:cs="Times New Roman"/>
          <w:sz w:val="24"/>
          <w:szCs w:val="24"/>
        </w:rPr>
        <w:t>.</w:t>
      </w:r>
    </w:p>
    <w:p w:rsidR="00A56EEC" w:rsidRPr="00A56EEC" w:rsidRDefault="00A56EEC" w:rsidP="00D145C7">
      <w:pPr>
        <w:spacing w:after="0" w:line="240" w:lineRule="auto"/>
        <w:ind w:firstLine="720"/>
        <w:jc w:val="both"/>
        <w:rPr>
          <w:rFonts w:ascii="Times New Roman" w:hAnsi="Times New Roman" w:cs="Times New Roman"/>
          <w:sz w:val="10"/>
          <w:szCs w:val="24"/>
        </w:rPr>
      </w:pPr>
    </w:p>
    <w:p w:rsidR="00631F37" w:rsidRDefault="00792FED" w:rsidP="00D145C7">
      <w:pPr>
        <w:spacing w:after="0" w:line="240" w:lineRule="auto"/>
        <w:ind w:firstLine="720"/>
        <w:jc w:val="both"/>
        <w:rPr>
          <w:rFonts w:ascii="Times New Roman" w:hAnsi="Times New Roman" w:cs="Times New Roman"/>
          <w:sz w:val="24"/>
          <w:szCs w:val="24"/>
        </w:rPr>
      </w:pPr>
      <w:r w:rsidRPr="00A56EEC">
        <w:rPr>
          <w:rFonts w:ascii="Times New Roman" w:hAnsi="Times New Roman" w:cs="Times New Roman"/>
          <w:sz w:val="24"/>
          <w:szCs w:val="24"/>
        </w:rPr>
        <w:t xml:space="preserve">En République Démocratique de Congo en </w:t>
      </w:r>
      <w:r w:rsidR="009229A9" w:rsidRPr="00A56EEC">
        <w:rPr>
          <w:rFonts w:ascii="Times New Roman" w:hAnsi="Times New Roman" w:cs="Times New Roman"/>
          <w:sz w:val="24"/>
          <w:szCs w:val="24"/>
        </w:rPr>
        <w:t>général</w:t>
      </w:r>
      <w:r w:rsidRPr="00A56EEC">
        <w:rPr>
          <w:rFonts w:ascii="Times New Roman" w:hAnsi="Times New Roman" w:cs="Times New Roman"/>
          <w:sz w:val="24"/>
          <w:szCs w:val="24"/>
        </w:rPr>
        <w:t xml:space="preserve"> et</w:t>
      </w:r>
      <w:r w:rsidR="00631F37" w:rsidRPr="00A56EEC">
        <w:rPr>
          <w:rFonts w:ascii="Times New Roman" w:hAnsi="Times New Roman" w:cs="Times New Roman"/>
          <w:sz w:val="24"/>
          <w:szCs w:val="24"/>
        </w:rPr>
        <w:t xml:space="preserve"> dans</w:t>
      </w:r>
      <w:r w:rsidRPr="00A56EEC">
        <w:rPr>
          <w:rFonts w:ascii="Times New Roman" w:hAnsi="Times New Roman" w:cs="Times New Roman"/>
          <w:sz w:val="24"/>
          <w:szCs w:val="24"/>
        </w:rPr>
        <w:t xml:space="preserve"> la ville de Bunia en particulier, existent quelques </w:t>
      </w:r>
      <w:r w:rsidR="009229A9" w:rsidRPr="00A56EEC">
        <w:rPr>
          <w:rFonts w:ascii="Times New Roman" w:hAnsi="Times New Roman" w:cs="Times New Roman"/>
          <w:sz w:val="24"/>
          <w:szCs w:val="24"/>
        </w:rPr>
        <w:t>sociétés</w:t>
      </w:r>
      <w:r w:rsidRPr="00A56EEC">
        <w:rPr>
          <w:rFonts w:ascii="Times New Roman" w:hAnsi="Times New Roman" w:cs="Times New Roman"/>
          <w:sz w:val="24"/>
          <w:szCs w:val="24"/>
        </w:rPr>
        <w:t xml:space="preserve"> de </w:t>
      </w:r>
      <w:r w:rsidR="007E4821" w:rsidRPr="00A56EEC">
        <w:rPr>
          <w:rFonts w:ascii="Times New Roman" w:hAnsi="Times New Roman" w:cs="Times New Roman"/>
          <w:sz w:val="24"/>
          <w:szCs w:val="24"/>
        </w:rPr>
        <w:t>téléphonie cellulaire</w:t>
      </w:r>
      <w:r w:rsidR="00631F37" w:rsidRPr="00A56EEC">
        <w:rPr>
          <w:rFonts w:ascii="Times New Roman" w:hAnsi="Times New Roman" w:cs="Times New Roman"/>
          <w:sz w:val="24"/>
          <w:szCs w:val="24"/>
        </w:rPr>
        <w:t>,</w:t>
      </w:r>
      <w:r w:rsidRPr="00A56EEC">
        <w:rPr>
          <w:rFonts w:ascii="Times New Roman" w:hAnsi="Times New Roman" w:cs="Times New Roman"/>
          <w:sz w:val="24"/>
          <w:szCs w:val="24"/>
        </w:rPr>
        <w:t xml:space="preserve"> notamment Vodacom, Airtel et Orange qui proposent globalement les </w:t>
      </w:r>
      <w:r w:rsidR="009229A9" w:rsidRPr="00A56EEC">
        <w:rPr>
          <w:rFonts w:ascii="Times New Roman" w:hAnsi="Times New Roman" w:cs="Times New Roman"/>
          <w:sz w:val="24"/>
          <w:szCs w:val="24"/>
        </w:rPr>
        <w:t>mêmes</w:t>
      </w:r>
      <w:r w:rsidRPr="00A56EEC">
        <w:rPr>
          <w:rFonts w:ascii="Times New Roman" w:hAnsi="Times New Roman" w:cs="Times New Roman"/>
          <w:sz w:val="24"/>
          <w:szCs w:val="24"/>
        </w:rPr>
        <w:t xml:space="preserve"> services, produits et innovation</w:t>
      </w:r>
      <w:r w:rsidR="009229A9" w:rsidRPr="00A56EEC">
        <w:rPr>
          <w:rFonts w:ascii="Times New Roman" w:hAnsi="Times New Roman" w:cs="Times New Roman"/>
          <w:sz w:val="24"/>
          <w:szCs w:val="24"/>
        </w:rPr>
        <w:t>s</w:t>
      </w:r>
      <w:r w:rsidRPr="00A56EEC">
        <w:rPr>
          <w:rFonts w:ascii="Times New Roman" w:hAnsi="Times New Roman" w:cs="Times New Roman"/>
          <w:sz w:val="24"/>
          <w:szCs w:val="24"/>
        </w:rPr>
        <w:t xml:space="preserve"> marketing aux consommateurs et prospects. Ces offres sont </w:t>
      </w:r>
      <w:r w:rsidR="009229A9" w:rsidRPr="00A56EEC">
        <w:rPr>
          <w:rFonts w:ascii="Times New Roman" w:hAnsi="Times New Roman" w:cs="Times New Roman"/>
          <w:sz w:val="24"/>
          <w:szCs w:val="24"/>
        </w:rPr>
        <w:t>ventées</w:t>
      </w:r>
      <w:r w:rsidRPr="00A56EEC">
        <w:rPr>
          <w:rFonts w:ascii="Times New Roman" w:hAnsi="Times New Roman" w:cs="Times New Roman"/>
          <w:sz w:val="24"/>
          <w:szCs w:val="24"/>
        </w:rPr>
        <w:t xml:space="preserve"> les jours comme les nuits à traver</w:t>
      </w:r>
      <w:r w:rsidR="009229A9" w:rsidRPr="00A56EEC">
        <w:rPr>
          <w:rFonts w:ascii="Times New Roman" w:hAnsi="Times New Roman" w:cs="Times New Roman"/>
          <w:sz w:val="24"/>
          <w:szCs w:val="24"/>
        </w:rPr>
        <w:t>s le mix marketing. Il s’</w:t>
      </w:r>
      <w:r w:rsidR="007E4821" w:rsidRPr="00A56EEC">
        <w:rPr>
          <w:rFonts w:ascii="Times New Roman" w:hAnsi="Times New Roman" w:cs="Times New Roman"/>
          <w:sz w:val="24"/>
          <w:szCs w:val="24"/>
        </w:rPr>
        <w:t>agit particulièrement</w:t>
      </w:r>
      <w:r w:rsidR="009229A9" w:rsidRPr="00A56EEC">
        <w:rPr>
          <w:rFonts w:ascii="Times New Roman" w:hAnsi="Times New Roman" w:cs="Times New Roman"/>
          <w:sz w:val="24"/>
          <w:szCs w:val="24"/>
        </w:rPr>
        <w:t xml:space="preserve"> de l’Internet 3G+, m</w:t>
      </w:r>
      <w:r w:rsidRPr="00A56EEC">
        <w:rPr>
          <w:rFonts w:ascii="Times New Roman" w:hAnsi="Times New Roman" w:cs="Times New Roman"/>
          <w:sz w:val="24"/>
          <w:szCs w:val="24"/>
        </w:rPr>
        <w:t>onnaie mobile, promot</w:t>
      </w:r>
      <w:r w:rsidR="009229A9" w:rsidRPr="00A56EEC">
        <w:rPr>
          <w:rFonts w:ascii="Times New Roman" w:hAnsi="Times New Roman" w:cs="Times New Roman"/>
          <w:sz w:val="24"/>
          <w:szCs w:val="24"/>
        </w:rPr>
        <w:t>ion Black Berry</w:t>
      </w:r>
      <w:r w:rsidRPr="00A56EEC">
        <w:rPr>
          <w:rFonts w:ascii="Times New Roman" w:hAnsi="Times New Roman" w:cs="Times New Roman"/>
          <w:sz w:val="24"/>
          <w:szCs w:val="24"/>
        </w:rPr>
        <w:t xml:space="preserve">, vente des </w:t>
      </w:r>
      <w:r w:rsidR="009229A9" w:rsidRPr="00A56EEC">
        <w:rPr>
          <w:rFonts w:ascii="Times New Roman" w:hAnsi="Times New Roman" w:cs="Times New Roman"/>
          <w:sz w:val="24"/>
          <w:szCs w:val="24"/>
        </w:rPr>
        <w:t>mégabits, des produits comme les unité</w:t>
      </w:r>
      <w:r w:rsidRPr="00A56EEC">
        <w:rPr>
          <w:rFonts w:ascii="Times New Roman" w:hAnsi="Times New Roman" w:cs="Times New Roman"/>
          <w:sz w:val="24"/>
          <w:szCs w:val="24"/>
        </w:rPr>
        <w:t xml:space="preserve">s de recharge et cartes SIM, des </w:t>
      </w:r>
      <w:r w:rsidR="007E4821" w:rsidRPr="00A56EEC">
        <w:rPr>
          <w:rFonts w:ascii="Times New Roman" w:hAnsi="Times New Roman" w:cs="Times New Roman"/>
          <w:sz w:val="24"/>
          <w:szCs w:val="24"/>
        </w:rPr>
        <w:t>appareils téléphoniques</w:t>
      </w:r>
      <w:r w:rsidR="00631F37" w:rsidRPr="00A56EEC">
        <w:rPr>
          <w:rFonts w:ascii="Times New Roman" w:hAnsi="Times New Roman" w:cs="Times New Roman"/>
          <w:sz w:val="24"/>
          <w:szCs w:val="24"/>
        </w:rPr>
        <w:t xml:space="preserve">, mais aussi </w:t>
      </w:r>
      <w:r w:rsidR="006E5AAF" w:rsidRPr="00A56EEC">
        <w:rPr>
          <w:rFonts w:ascii="Times New Roman" w:hAnsi="Times New Roman" w:cs="Times New Roman"/>
          <w:sz w:val="24"/>
          <w:szCs w:val="24"/>
        </w:rPr>
        <w:t>d’autres avantages co</w:t>
      </w:r>
      <w:r w:rsidR="00631F37" w:rsidRPr="00A56EEC">
        <w:rPr>
          <w:rFonts w:ascii="Times New Roman" w:hAnsi="Times New Roman" w:cs="Times New Roman"/>
          <w:sz w:val="24"/>
          <w:szCs w:val="24"/>
        </w:rPr>
        <w:t>mme des actions sociales,</w:t>
      </w:r>
      <w:r w:rsidR="006E5AAF" w:rsidRPr="00A56EEC">
        <w:rPr>
          <w:rFonts w:ascii="Times New Roman" w:hAnsi="Times New Roman" w:cs="Times New Roman"/>
          <w:sz w:val="24"/>
          <w:szCs w:val="24"/>
        </w:rPr>
        <w:t xml:space="preserve"> avantages promotionnels et activations apparemment semblables</w:t>
      </w:r>
      <w:r w:rsidR="00631F37" w:rsidRPr="00A56EEC">
        <w:rPr>
          <w:rFonts w:ascii="Times New Roman" w:hAnsi="Times New Roman" w:cs="Times New Roman"/>
          <w:sz w:val="24"/>
          <w:szCs w:val="24"/>
        </w:rPr>
        <w:t>.</w:t>
      </w:r>
    </w:p>
    <w:p w:rsidR="00771B1D" w:rsidRPr="00771B1D" w:rsidRDefault="00771B1D" w:rsidP="00D145C7">
      <w:pPr>
        <w:spacing w:after="0" w:line="240" w:lineRule="auto"/>
        <w:ind w:firstLine="720"/>
        <w:jc w:val="both"/>
        <w:rPr>
          <w:rFonts w:ascii="Times New Roman" w:hAnsi="Times New Roman" w:cs="Times New Roman"/>
          <w:sz w:val="10"/>
          <w:szCs w:val="24"/>
        </w:rPr>
      </w:pPr>
    </w:p>
    <w:p w:rsidR="00792FED" w:rsidRDefault="006E5AAF" w:rsidP="00D145C7">
      <w:pPr>
        <w:spacing w:after="0" w:line="240" w:lineRule="auto"/>
        <w:ind w:firstLine="720"/>
        <w:jc w:val="both"/>
        <w:rPr>
          <w:rFonts w:ascii="Times New Roman" w:hAnsi="Times New Roman" w:cs="Times New Roman"/>
          <w:sz w:val="24"/>
          <w:szCs w:val="24"/>
        </w:rPr>
      </w:pPr>
      <w:r w:rsidRPr="00A56EEC">
        <w:rPr>
          <w:rFonts w:ascii="Times New Roman" w:hAnsi="Times New Roman" w:cs="Times New Roman"/>
          <w:sz w:val="24"/>
          <w:szCs w:val="24"/>
        </w:rPr>
        <w:t xml:space="preserve">Avec la notion de la reine sur le marché, les consommateurs de Bunia se voient </w:t>
      </w:r>
      <w:r w:rsidR="00AF5B41" w:rsidRPr="00A56EEC">
        <w:rPr>
          <w:rFonts w:ascii="Times New Roman" w:hAnsi="Times New Roman" w:cs="Times New Roman"/>
          <w:sz w:val="24"/>
          <w:szCs w:val="24"/>
        </w:rPr>
        <w:t>embarrassés</w:t>
      </w:r>
      <w:r w:rsidRPr="00A56EEC">
        <w:rPr>
          <w:rFonts w:ascii="Times New Roman" w:hAnsi="Times New Roman" w:cs="Times New Roman"/>
          <w:sz w:val="24"/>
          <w:szCs w:val="24"/>
        </w:rPr>
        <w:t xml:space="preserve"> par des grandes manœuvres </w:t>
      </w:r>
      <w:r w:rsidR="007E4821" w:rsidRPr="00A56EEC">
        <w:rPr>
          <w:rFonts w:ascii="Times New Roman" w:hAnsi="Times New Roman" w:cs="Times New Roman"/>
          <w:sz w:val="24"/>
          <w:szCs w:val="24"/>
        </w:rPr>
        <w:t>stratégiques</w:t>
      </w:r>
      <w:r w:rsidRPr="00A56EEC">
        <w:rPr>
          <w:rFonts w:ascii="Times New Roman" w:hAnsi="Times New Roman" w:cs="Times New Roman"/>
          <w:sz w:val="24"/>
          <w:szCs w:val="24"/>
        </w:rPr>
        <w:t xml:space="preserve"> des </w:t>
      </w:r>
      <w:r w:rsidR="006E15D5" w:rsidRPr="00A56EEC">
        <w:rPr>
          <w:rFonts w:ascii="Times New Roman" w:hAnsi="Times New Roman" w:cs="Times New Roman"/>
          <w:sz w:val="24"/>
          <w:szCs w:val="24"/>
        </w:rPr>
        <w:t>leaders</w:t>
      </w:r>
      <w:r w:rsidRPr="00A56EEC">
        <w:rPr>
          <w:rFonts w:ascii="Times New Roman" w:hAnsi="Times New Roman" w:cs="Times New Roman"/>
          <w:sz w:val="24"/>
          <w:szCs w:val="24"/>
        </w:rPr>
        <w:t xml:space="preserve"> techniciens de ces </w:t>
      </w:r>
      <w:r w:rsidR="006E15D5" w:rsidRPr="00A56EEC">
        <w:rPr>
          <w:rFonts w:ascii="Times New Roman" w:hAnsi="Times New Roman" w:cs="Times New Roman"/>
          <w:sz w:val="24"/>
          <w:szCs w:val="24"/>
        </w:rPr>
        <w:t>sociétés</w:t>
      </w:r>
      <w:r w:rsidRPr="00A56EEC">
        <w:rPr>
          <w:rFonts w:ascii="Times New Roman" w:hAnsi="Times New Roman" w:cs="Times New Roman"/>
          <w:sz w:val="24"/>
          <w:szCs w:val="24"/>
        </w:rPr>
        <w:t xml:space="preserve"> respectives, qui cherchent chacune à se faire connaitre et se faire valoir </w:t>
      </w:r>
      <w:r w:rsidR="00771B1D" w:rsidRPr="00A56EEC">
        <w:rPr>
          <w:rFonts w:ascii="Times New Roman" w:hAnsi="Times New Roman" w:cs="Times New Roman"/>
          <w:sz w:val="24"/>
          <w:szCs w:val="24"/>
        </w:rPr>
        <w:t>en vue</w:t>
      </w:r>
      <w:r w:rsidRPr="00A56EEC">
        <w:rPr>
          <w:rFonts w:ascii="Times New Roman" w:hAnsi="Times New Roman" w:cs="Times New Roman"/>
          <w:sz w:val="24"/>
          <w:szCs w:val="24"/>
        </w:rPr>
        <w:t xml:space="preserve"> d’</w:t>
      </w:r>
      <w:r w:rsidR="00631F37" w:rsidRPr="00A56EEC">
        <w:rPr>
          <w:rFonts w:ascii="Times New Roman" w:hAnsi="Times New Roman" w:cs="Times New Roman"/>
          <w:sz w:val="24"/>
          <w:szCs w:val="24"/>
        </w:rPr>
        <w:t>un meilleur positionnement sur l</w:t>
      </w:r>
      <w:r w:rsidRPr="00A56EEC">
        <w:rPr>
          <w:rFonts w:ascii="Times New Roman" w:hAnsi="Times New Roman" w:cs="Times New Roman"/>
          <w:sz w:val="24"/>
          <w:szCs w:val="24"/>
        </w:rPr>
        <w:t>e marché.</w:t>
      </w:r>
    </w:p>
    <w:p w:rsidR="00771B1D" w:rsidRPr="00771B1D" w:rsidRDefault="00771B1D" w:rsidP="00D145C7">
      <w:pPr>
        <w:spacing w:after="0" w:line="240" w:lineRule="auto"/>
        <w:ind w:firstLine="720"/>
        <w:jc w:val="both"/>
        <w:rPr>
          <w:rFonts w:ascii="Times New Roman" w:hAnsi="Times New Roman" w:cs="Times New Roman"/>
          <w:sz w:val="10"/>
          <w:szCs w:val="24"/>
        </w:rPr>
      </w:pPr>
    </w:p>
    <w:p w:rsidR="00FB6B48" w:rsidRDefault="006E5AAF" w:rsidP="00D145C7">
      <w:pPr>
        <w:spacing w:after="0" w:line="240" w:lineRule="auto"/>
        <w:ind w:firstLine="720"/>
        <w:jc w:val="both"/>
        <w:rPr>
          <w:rFonts w:ascii="Times New Roman" w:hAnsi="Times New Roman" w:cs="Times New Roman"/>
          <w:sz w:val="24"/>
          <w:szCs w:val="24"/>
        </w:rPr>
      </w:pPr>
      <w:r w:rsidRPr="00A56EEC">
        <w:rPr>
          <w:rFonts w:ascii="Times New Roman" w:hAnsi="Times New Roman" w:cs="Times New Roman"/>
          <w:sz w:val="24"/>
          <w:szCs w:val="24"/>
        </w:rPr>
        <w:t xml:space="preserve">Etant donné que les consommateurs </w:t>
      </w:r>
      <w:r w:rsidR="006E15D5" w:rsidRPr="00A56EEC">
        <w:rPr>
          <w:rFonts w:ascii="Times New Roman" w:hAnsi="Times New Roman" w:cs="Times New Roman"/>
          <w:sz w:val="24"/>
          <w:szCs w:val="24"/>
        </w:rPr>
        <w:t>apprécient</w:t>
      </w:r>
      <w:r w:rsidRPr="00A56EEC">
        <w:rPr>
          <w:rFonts w:ascii="Times New Roman" w:hAnsi="Times New Roman" w:cs="Times New Roman"/>
          <w:sz w:val="24"/>
          <w:szCs w:val="24"/>
        </w:rPr>
        <w:t xml:space="preserve"> les produits et services </w:t>
      </w:r>
      <w:r w:rsidR="006E15D5" w:rsidRPr="00A56EEC">
        <w:rPr>
          <w:rFonts w:ascii="Times New Roman" w:hAnsi="Times New Roman" w:cs="Times New Roman"/>
          <w:sz w:val="24"/>
          <w:szCs w:val="24"/>
        </w:rPr>
        <w:t>bénéficiés</w:t>
      </w:r>
      <w:r w:rsidRPr="00A56EEC">
        <w:rPr>
          <w:rFonts w:ascii="Times New Roman" w:hAnsi="Times New Roman" w:cs="Times New Roman"/>
          <w:sz w:val="24"/>
          <w:szCs w:val="24"/>
        </w:rPr>
        <w:t xml:space="preserve"> tout en s’appuyant sur un cadre de </w:t>
      </w:r>
      <w:r w:rsidR="006E15D5" w:rsidRPr="00A56EEC">
        <w:rPr>
          <w:rFonts w:ascii="Times New Roman" w:hAnsi="Times New Roman" w:cs="Times New Roman"/>
          <w:sz w:val="24"/>
          <w:szCs w:val="24"/>
        </w:rPr>
        <w:t>référence</w:t>
      </w:r>
      <w:r w:rsidRPr="00A56EEC">
        <w:rPr>
          <w:rFonts w:ascii="Times New Roman" w:hAnsi="Times New Roman" w:cs="Times New Roman"/>
          <w:sz w:val="24"/>
          <w:szCs w:val="24"/>
        </w:rPr>
        <w:t xml:space="preserve"> qui est la satisfaction de leurs besoins</w:t>
      </w:r>
      <w:r w:rsidRPr="00A56EEC">
        <w:rPr>
          <w:rStyle w:val="Appelnotedebasdep"/>
          <w:rFonts w:ascii="Times New Roman" w:hAnsi="Times New Roman" w:cs="Times New Roman"/>
          <w:sz w:val="24"/>
          <w:szCs w:val="24"/>
        </w:rPr>
        <w:footnoteReference w:id="5"/>
      </w:r>
      <w:r w:rsidR="006E15D5" w:rsidRPr="00A56EEC">
        <w:rPr>
          <w:rFonts w:ascii="Times New Roman" w:hAnsi="Times New Roman" w:cs="Times New Roman"/>
          <w:sz w:val="24"/>
          <w:szCs w:val="24"/>
        </w:rPr>
        <w:t>, cette appré</w:t>
      </w:r>
      <w:r w:rsidRPr="00A56EEC">
        <w:rPr>
          <w:rFonts w:ascii="Times New Roman" w:hAnsi="Times New Roman" w:cs="Times New Roman"/>
          <w:sz w:val="24"/>
          <w:szCs w:val="24"/>
        </w:rPr>
        <w:t xml:space="preserve">ciation se fonde </w:t>
      </w:r>
      <w:r w:rsidR="00146794" w:rsidRPr="00A56EEC">
        <w:rPr>
          <w:rFonts w:ascii="Times New Roman" w:hAnsi="Times New Roman" w:cs="Times New Roman"/>
          <w:sz w:val="24"/>
          <w:szCs w:val="24"/>
        </w:rPr>
        <w:t xml:space="preserve">dans ce cas sur certaines </w:t>
      </w:r>
      <w:r w:rsidR="006E15D5" w:rsidRPr="00A56EEC">
        <w:rPr>
          <w:rFonts w:ascii="Times New Roman" w:hAnsi="Times New Roman" w:cs="Times New Roman"/>
          <w:sz w:val="24"/>
          <w:szCs w:val="24"/>
        </w:rPr>
        <w:t>déclarations</w:t>
      </w:r>
      <w:r w:rsidR="00146794" w:rsidRPr="00A56EEC">
        <w:rPr>
          <w:rFonts w:ascii="Times New Roman" w:hAnsi="Times New Roman" w:cs="Times New Roman"/>
          <w:sz w:val="24"/>
          <w:szCs w:val="24"/>
        </w:rPr>
        <w:t xml:space="preserve"> telles que la perturbation de la connexion internet, </w:t>
      </w:r>
      <w:r w:rsidR="006E15D5" w:rsidRPr="00A56EEC">
        <w:rPr>
          <w:rFonts w:ascii="Times New Roman" w:hAnsi="Times New Roman" w:cs="Times New Roman"/>
          <w:sz w:val="24"/>
          <w:szCs w:val="24"/>
        </w:rPr>
        <w:t>diminution</w:t>
      </w:r>
      <w:r w:rsidR="00146794" w:rsidRPr="00A56EEC">
        <w:rPr>
          <w:rFonts w:ascii="Times New Roman" w:hAnsi="Times New Roman" w:cs="Times New Roman"/>
          <w:sz w:val="24"/>
          <w:szCs w:val="24"/>
        </w:rPr>
        <w:t xml:space="preserve"> des </w:t>
      </w:r>
      <w:r w:rsidR="006E15D5" w:rsidRPr="00A56EEC">
        <w:rPr>
          <w:rFonts w:ascii="Times New Roman" w:hAnsi="Times New Roman" w:cs="Times New Roman"/>
          <w:sz w:val="24"/>
          <w:szCs w:val="24"/>
        </w:rPr>
        <w:t>crédits</w:t>
      </w:r>
      <w:r w:rsidR="00146794" w:rsidRPr="00A56EEC">
        <w:rPr>
          <w:rFonts w:ascii="Times New Roman" w:hAnsi="Times New Roman" w:cs="Times New Roman"/>
          <w:sz w:val="24"/>
          <w:szCs w:val="24"/>
        </w:rPr>
        <w:t xml:space="preserve"> des comptes des abonnés sans que </w:t>
      </w:r>
      <w:r w:rsidR="009D3A60" w:rsidRPr="00A56EEC">
        <w:rPr>
          <w:rFonts w:ascii="Times New Roman" w:hAnsi="Times New Roman" w:cs="Times New Roman"/>
          <w:sz w:val="24"/>
          <w:szCs w:val="24"/>
        </w:rPr>
        <w:t>c</w:t>
      </w:r>
      <w:r w:rsidR="00146794" w:rsidRPr="00A56EEC">
        <w:rPr>
          <w:rFonts w:ascii="Times New Roman" w:hAnsi="Times New Roman" w:cs="Times New Roman"/>
          <w:sz w:val="24"/>
          <w:szCs w:val="24"/>
        </w:rPr>
        <w:t xml:space="preserve">es derniers aient pu consommer, la difficulté de retrouver son correspondant lors qu’on cherche à le contacter, la surfacturation de la </w:t>
      </w:r>
      <w:r w:rsidR="009D3A60" w:rsidRPr="00A56EEC">
        <w:rPr>
          <w:rFonts w:ascii="Times New Roman" w:hAnsi="Times New Roman" w:cs="Times New Roman"/>
          <w:sz w:val="24"/>
          <w:szCs w:val="24"/>
        </w:rPr>
        <w:t>communication</w:t>
      </w:r>
      <w:r w:rsidR="00146794" w:rsidRPr="00A56EEC">
        <w:rPr>
          <w:rFonts w:ascii="Times New Roman" w:hAnsi="Times New Roman" w:cs="Times New Roman"/>
          <w:sz w:val="24"/>
          <w:szCs w:val="24"/>
        </w:rPr>
        <w:t xml:space="preserve">, la qualité parfois </w:t>
      </w:r>
      <w:r w:rsidR="009D3A60" w:rsidRPr="00A56EEC">
        <w:rPr>
          <w:rFonts w:ascii="Times New Roman" w:hAnsi="Times New Roman" w:cs="Times New Roman"/>
          <w:sz w:val="24"/>
          <w:szCs w:val="24"/>
        </w:rPr>
        <w:t>médiocre</w:t>
      </w:r>
      <w:r w:rsidR="00146794" w:rsidRPr="00A56EEC">
        <w:rPr>
          <w:rFonts w:ascii="Times New Roman" w:hAnsi="Times New Roman" w:cs="Times New Roman"/>
          <w:sz w:val="24"/>
          <w:szCs w:val="24"/>
        </w:rPr>
        <w:t xml:space="preserve"> de la communication à certains moments, la </w:t>
      </w:r>
      <w:r w:rsidR="009D3A60" w:rsidRPr="00A56EEC">
        <w:rPr>
          <w:rFonts w:ascii="Times New Roman" w:hAnsi="Times New Roman" w:cs="Times New Roman"/>
          <w:sz w:val="24"/>
          <w:szCs w:val="24"/>
        </w:rPr>
        <w:t>disparition</w:t>
      </w:r>
      <w:r w:rsidR="00146794" w:rsidRPr="00A56EEC">
        <w:rPr>
          <w:rFonts w:ascii="Times New Roman" w:hAnsi="Times New Roman" w:cs="Times New Roman"/>
          <w:sz w:val="24"/>
          <w:szCs w:val="24"/>
        </w:rPr>
        <w:t xml:space="preserve"> de montants des comptes </w:t>
      </w:r>
      <w:r w:rsidR="009D3A60" w:rsidRPr="00A56EEC">
        <w:rPr>
          <w:rFonts w:ascii="Times New Roman" w:hAnsi="Times New Roman" w:cs="Times New Roman"/>
          <w:sz w:val="24"/>
          <w:szCs w:val="24"/>
        </w:rPr>
        <w:t xml:space="preserve">de monnaie </w:t>
      </w:r>
      <w:r w:rsidR="00146794" w:rsidRPr="00A56EEC">
        <w:rPr>
          <w:rFonts w:ascii="Times New Roman" w:hAnsi="Times New Roman" w:cs="Times New Roman"/>
          <w:sz w:val="24"/>
          <w:szCs w:val="24"/>
        </w:rPr>
        <w:t>mobile des abonnés, l’</w:t>
      </w:r>
      <w:r w:rsidR="009D3A60" w:rsidRPr="00A56EEC">
        <w:rPr>
          <w:rFonts w:ascii="Times New Roman" w:hAnsi="Times New Roman" w:cs="Times New Roman"/>
          <w:sz w:val="24"/>
          <w:szCs w:val="24"/>
        </w:rPr>
        <w:t>abonnement</w:t>
      </w:r>
      <w:r w:rsidR="00146794" w:rsidRPr="00A56EEC">
        <w:rPr>
          <w:rFonts w:ascii="Times New Roman" w:hAnsi="Times New Roman" w:cs="Times New Roman"/>
          <w:sz w:val="24"/>
          <w:szCs w:val="24"/>
        </w:rPr>
        <w:t xml:space="preserve"> d’un client à deux ou trois </w:t>
      </w:r>
      <w:r w:rsidR="007E4821" w:rsidRPr="00A56EEC">
        <w:rPr>
          <w:rFonts w:ascii="Times New Roman" w:hAnsi="Times New Roman" w:cs="Times New Roman"/>
          <w:sz w:val="24"/>
          <w:szCs w:val="24"/>
        </w:rPr>
        <w:t>réseaux différents</w:t>
      </w:r>
      <w:r w:rsidR="007C481E" w:rsidRPr="00A56EEC">
        <w:rPr>
          <w:rFonts w:ascii="Times New Roman" w:hAnsi="Times New Roman" w:cs="Times New Roman"/>
          <w:sz w:val="24"/>
          <w:szCs w:val="24"/>
        </w:rPr>
        <w:t xml:space="preserve"> à la fois</w:t>
      </w:r>
      <w:r w:rsidR="00146794" w:rsidRPr="00A56EEC">
        <w:rPr>
          <w:rFonts w:ascii="Times New Roman" w:hAnsi="Times New Roman" w:cs="Times New Roman"/>
          <w:sz w:val="24"/>
          <w:szCs w:val="24"/>
        </w:rPr>
        <w:t xml:space="preserve">. C’est dans ce contexte que </w:t>
      </w:r>
      <w:r w:rsidR="006D189F" w:rsidRPr="00A56EEC">
        <w:rPr>
          <w:rFonts w:ascii="Times New Roman" w:hAnsi="Times New Roman" w:cs="Times New Roman"/>
          <w:sz w:val="24"/>
          <w:szCs w:val="24"/>
        </w:rPr>
        <w:t>cet article analyse</w:t>
      </w:r>
      <w:r w:rsidR="00146794" w:rsidRPr="00A56EEC">
        <w:rPr>
          <w:rFonts w:ascii="Times New Roman" w:hAnsi="Times New Roman" w:cs="Times New Roman"/>
          <w:sz w:val="24"/>
          <w:szCs w:val="24"/>
        </w:rPr>
        <w:t xml:space="preserve"> comment les consommateurs</w:t>
      </w:r>
      <w:r w:rsidR="00771B1D">
        <w:rPr>
          <w:rFonts w:ascii="Times New Roman" w:hAnsi="Times New Roman" w:cs="Times New Roman"/>
          <w:sz w:val="24"/>
          <w:szCs w:val="24"/>
        </w:rPr>
        <w:t xml:space="preserve"> </w:t>
      </w:r>
      <w:r w:rsidR="009D3A60" w:rsidRPr="00A56EEC">
        <w:rPr>
          <w:rFonts w:ascii="Times New Roman" w:hAnsi="Times New Roman" w:cs="Times New Roman"/>
          <w:sz w:val="24"/>
          <w:szCs w:val="24"/>
        </w:rPr>
        <w:t>apprécient</w:t>
      </w:r>
      <w:r w:rsidR="00146794" w:rsidRPr="00A56EEC">
        <w:rPr>
          <w:rFonts w:ascii="Times New Roman" w:hAnsi="Times New Roman" w:cs="Times New Roman"/>
          <w:sz w:val="24"/>
          <w:szCs w:val="24"/>
        </w:rPr>
        <w:t xml:space="preserve">-ils la qualité </w:t>
      </w:r>
      <w:r w:rsidR="002C770C" w:rsidRPr="00A56EEC">
        <w:rPr>
          <w:rFonts w:ascii="Times New Roman" w:hAnsi="Times New Roman" w:cs="Times New Roman"/>
          <w:sz w:val="24"/>
          <w:szCs w:val="24"/>
        </w:rPr>
        <w:t xml:space="preserve">des services et produits de </w:t>
      </w:r>
      <w:r w:rsidR="009D3A60" w:rsidRPr="00A56EEC">
        <w:rPr>
          <w:rFonts w:ascii="Times New Roman" w:hAnsi="Times New Roman" w:cs="Times New Roman"/>
          <w:sz w:val="24"/>
          <w:szCs w:val="24"/>
        </w:rPr>
        <w:t>téléphonie</w:t>
      </w:r>
      <w:r w:rsidR="002C770C" w:rsidRPr="00A56EEC">
        <w:rPr>
          <w:rFonts w:ascii="Times New Roman" w:hAnsi="Times New Roman" w:cs="Times New Roman"/>
          <w:sz w:val="24"/>
          <w:szCs w:val="24"/>
        </w:rPr>
        <w:t xml:space="preserve"> mobile </w:t>
      </w:r>
      <w:r w:rsidR="009D3A60" w:rsidRPr="00A56EEC">
        <w:rPr>
          <w:rFonts w:ascii="Times New Roman" w:hAnsi="Times New Roman" w:cs="Times New Roman"/>
          <w:sz w:val="24"/>
          <w:szCs w:val="24"/>
        </w:rPr>
        <w:t>leurs offerts</w:t>
      </w:r>
      <w:r w:rsidR="006D189F" w:rsidRPr="00A56EEC">
        <w:rPr>
          <w:rFonts w:ascii="Times New Roman" w:hAnsi="Times New Roman" w:cs="Times New Roman"/>
          <w:sz w:val="24"/>
          <w:szCs w:val="24"/>
        </w:rPr>
        <w:t xml:space="preserve"> à </w:t>
      </w:r>
      <w:r w:rsidR="007E4821" w:rsidRPr="00A56EEC">
        <w:rPr>
          <w:rFonts w:ascii="Times New Roman" w:hAnsi="Times New Roman" w:cs="Times New Roman"/>
          <w:sz w:val="24"/>
          <w:szCs w:val="24"/>
        </w:rPr>
        <w:t>Bunia.</w:t>
      </w:r>
      <w:r w:rsidR="00771B1D">
        <w:rPr>
          <w:rFonts w:ascii="Times New Roman" w:hAnsi="Times New Roman" w:cs="Times New Roman"/>
          <w:sz w:val="24"/>
          <w:szCs w:val="24"/>
        </w:rPr>
        <w:t xml:space="preserve"> </w:t>
      </w:r>
      <w:r w:rsidR="00C51F41" w:rsidRPr="00A56EEC">
        <w:rPr>
          <w:rFonts w:ascii="Times New Roman" w:hAnsi="Times New Roman" w:cs="Times New Roman"/>
          <w:sz w:val="24"/>
          <w:szCs w:val="24"/>
        </w:rPr>
        <w:t>L</w:t>
      </w:r>
      <w:r w:rsidR="00500BF1" w:rsidRPr="00A56EEC">
        <w:rPr>
          <w:rFonts w:ascii="Times New Roman" w:hAnsi="Times New Roman" w:cs="Times New Roman"/>
          <w:sz w:val="24"/>
          <w:szCs w:val="24"/>
        </w:rPr>
        <w:t>’</w:t>
      </w:r>
      <w:r w:rsidR="005368ED" w:rsidRPr="00A56EEC">
        <w:rPr>
          <w:rFonts w:ascii="Times New Roman" w:hAnsi="Times New Roman" w:cs="Times New Roman"/>
          <w:sz w:val="24"/>
          <w:szCs w:val="24"/>
        </w:rPr>
        <w:t>hypothèse</w:t>
      </w:r>
      <w:r w:rsidR="00771B1D">
        <w:rPr>
          <w:rFonts w:ascii="Times New Roman" w:hAnsi="Times New Roman" w:cs="Times New Roman"/>
          <w:sz w:val="24"/>
          <w:szCs w:val="24"/>
        </w:rPr>
        <w:t xml:space="preserve"> </w:t>
      </w:r>
      <w:r w:rsidR="005368ED" w:rsidRPr="00A56EEC">
        <w:rPr>
          <w:rFonts w:ascii="Times New Roman" w:hAnsi="Times New Roman" w:cs="Times New Roman"/>
          <w:sz w:val="24"/>
          <w:szCs w:val="24"/>
        </w:rPr>
        <w:t>sous-</w:t>
      </w:r>
      <w:r w:rsidR="005368ED" w:rsidRPr="00A56EEC">
        <w:rPr>
          <w:rFonts w:ascii="Times New Roman" w:hAnsi="Times New Roman" w:cs="Times New Roman"/>
          <w:sz w:val="24"/>
          <w:szCs w:val="24"/>
        </w:rPr>
        <w:lastRenderedPageBreak/>
        <w:t xml:space="preserve">jacente à ce questionnement est que </w:t>
      </w:r>
      <w:r w:rsidR="00C51F41" w:rsidRPr="00A56EEC">
        <w:rPr>
          <w:rFonts w:ascii="Times New Roman" w:hAnsi="Times New Roman" w:cs="Times New Roman"/>
          <w:sz w:val="24"/>
          <w:szCs w:val="24"/>
        </w:rPr>
        <w:t>les consommateurs (étudiants) de Bunia apprécieraient positivement la qualité des produits et services leur offerts par toutes les sociétés de téléphonie mobile à Bunia et que les appréciations subjectives du réseau d’usage de chacun n’impacteraient pas significativement l’appréciation globale</w:t>
      </w:r>
      <w:r w:rsidR="00FB6B48" w:rsidRPr="00A56EEC">
        <w:rPr>
          <w:rFonts w:ascii="Times New Roman" w:hAnsi="Times New Roman" w:cs="Times New Roman"/>
          <w:sz w:val="24"/>
          <w:szCs w:val="24"/>
        </w:rPr>
        <w:t xml:space="preserve">. </w:t>
      </w:r>
    </w:p>
    <w:p w:rsidR="00737925" w:rsidRPr="00737925" w:rsidRDefault="00737925" w:rsidP="00D145C7">
      <w:pPr>
        <w:spacing w:after="0" w:line="240" w:lineRule="auto"/>
        <w:ind w:firstLine="720"/>
        <w:jc w:val="both"/>
        <w:rPr>
          <w:rFonts w:ascii="Times New Roman" w:hAnsi="Times New Roman" w:cs="Times New Roman"/>
          <w:sz w:val="10"/>
          <w:szCs w:val="24"/>
        </w:rPr>
      </w:pPr>
    </w:p>
    <w:p w:rsidR="00802EB3" w:rsidRPr="00A56EEC" w:rsidRDefault="007E4821" w:rsidP="00D145C7">
      <w:pPr>
        <w:spacing w:after="0" w:line="240" w:lineRule="auto"/>
        <w:ind w:firstLine="720"/>
        <w:jc w:val="both"/>
        <w:rPr>
          <w:rFonts w:ascii="Times New Roman" w:hAnsi="Times New Roman" w:cs="Times New Roman"/>
          <w:sz w:val="24"/>
          <w:szCs w:val="24"/>
        </w:rPr>
      </w:pPr>
      <w:r w:rsidRPr="00A56EEC">
        <w:rPr>
          <w:rFonts w:ascii="Times New Roman" w:hAnsi="Times New Roman" w:cs="Times New Roman"/>
          <w:sz w:val="24"/>
          <w:szCs w:val="24"/>
        </w:rPr>
        <w:t>Le</w:t>
      </w:r>
      <w:r w:rsidR="006C2117" w:rsidRPr="00A56EEC">
        <w:rPr>
          <w:rFonts w:ascii="Times New Roman" w:hAnsi="Times New Roman" w:cs="Times New Roman"/>
          <w:sz w:val="24"/>
          <w:szCs w:val="24"/>
        </w:rPr>
        <w:t xml:space="preserve"> standard de qualité visé (mais </w:t>
      </w:r>
      <w:r w:rsidR="007971E3" w:rsidRPr="00A56EEC">
        <w:rPr>
          <w:rFonts w:ascii="Times New Roman" w:hAnsi="Times New Roman" w:cs="Times New Roman"/>
          <w:sz w:val="24"/>
          <w:szCs w:val="24"/>
        </w:rPr>
        <w:t>jamais atteint</w:t>
      </w:r>
      <w:r w:rsidR="006C2117" w:rsidRPr="00A56EEC">
        <w:rPr>
          <w:rFonts w:ascii="Times New Roman" w:hAnsi="Times New Roman" w:cs="Times New Roman"/>
          <w:sz w:val="24"/>
          <w:szCs w:val="24"/>
        </w:rPr>
        <w:t xml:space="preserve">) </w:t>
      </w:r>
      <w:r w:rsidR="005368ED" w:rsidRPr="00A56EEC">
        <w:rPr>
          <w:rFonts w:ascii="Times New Roman" w:hAnsi="Times New Roman" w:cs="Times New Roman"/>
          <w:sz w:val="24"/>
          <w:szCs w:val="24"/>
        </w:rPr>
        <w:t>est</w:t>
      </w:r>
      <w:r w:rsidR="00737925">
        <w:rPr>
          <w:rFonts w:ascii="Times New Roman" w:hAnsi="Times New Roman" w:cs="Times New Roman"/>
          <w:sz w:val="24"/>
          <w:szCs w:val="24"/>
        </w:rPr>
        <w:t xml:space="preserve"> </w:t>
      </w:r>
      <w:r w:rsidR="005368ED" w:rsidRPr="00A56EEC">
        <w:rPr>
          <w:rFonts w:ascii="Times New Roman" w:hAnsi="Times New Roman" w:cs="Times New Roman"/>
          <w:sz w:val="24"/>
          <w:szCs w:val="24"/>
        </w:rPr>
        <w:t xml:space="preserve">celui de la perfection absolue non prise en charge par cette étude qui porte </w:t>
      </w:r>
      <w:r w:rsidR="00802EB3" w:rsidRPr="00A56EEC">
        <w:rPr>
          <w:rFonts w:ascii="Times New Roman" w:hAnsi="Times New Roman" w:cs="Times New Roman"/>
          <w:sz w:val="24"/>
          <w:szCs w:val="24"/>
        </w:rPr>
        <w:t>essentiellement</w:t>
      </w:r>
      <w:r w:rsidR="005368ED" w:rsidRPr="00A56EEC">
        <w:rPr>
          <w:rFonts w:ascii="Times New Roman" w:hAnsi="Times New Roman" w:cs="Times New Roman"/>
          <w:sz w:val="24"/>
          <w:szCs w:val="24"/>
        </w:rPr>
        <w:t xml:space="preserve"> sur les points de vue</w:t>
      </w:r>
      <w:r w:rsidR="00802EB3" w:rsidRPr="00A56EEC">
        <w:rPr>
          <w:rFonts w:ascii="Times New Roman" w:hAnsi="Times New Roman" w:cs="Times New Roman"/>
          <w:sz w:val="24"/>
          <w:szCs w:val="24"/>
        </w:rPr>
        <w:t xml:space="preserve"> des étudiants de l’Université de Bunia, UNIBU en sigle</w:t>
      </w:r>
      <w:r w:rsidR="00AC781A" w:rsidRPr="00A56EEC">
        <w:rPr>
          <w:rFonts w:ascii="Times New Roman" w:hAnsi="Times New Roman" w:cs="Times New Roman"/>
          <w:sz w:val="24"/>
          <w:szCs w:val="24"/>
        </w:rPr>
        <w:t>,</w:t>
      </w:r>
      <w:r w:rsidR="00802EB3" w:rsidRPr="00A56EEC">
        <w:rPr>
          <w:rFonts w:ascii="Times New Roman" w:hAnsi="Times New Roman" w:cs="Times New Roman"/>
          <w:sz w:val="24"/>
          <w:szCs w:val="24"/>
        </w:rPr>
        <w:t xml:space="preserve"> représentant </w:t>
      </w:r>
      <w:r w:rsidR="00AC781A" w:rsidRPr="00A56EEC">
        <w:rPr>
          <w:rFonts w:ascii="Times New Roman" w:hAnsi="Times New Roman" w:cs="Times New Roman"/>
          <w:sz w:val="24"/>
          <w:szCs w:val="24"/>
        </w:rPr>
        <w:t>un petit échantillon des populations de la ville de Bunia. N</w:t>
      </w:r>
      <w:r w:rsidR="00802EB3" w:rsidRPr="00A56EEC">
        <w:rPr>
          <w:rFonts w:ascii="Times New Roman" w:hAnsi="Times New Roman" w:cs="Times New Roman"/>
          <w:sz w:val="24"/>
          <w:szCs w:val="24"/>
        </w:rPr>
        <w:t xml:space="preserve">ous nous sommes intéressés aux finalistes de graduat et de licence de l’année universitaire 2017-2018. </w:t>
      </w:r>
      <w:r w:rsidR="003948D7" w:rsidRPr="00A56EEC">
        <w:rPr>
          <w:rFonts w:ascii="Times New Roman" w:hAnsi="Times New Roman" w:cs="Times New Roman"/>
          <w:sz w:val="24"/>
          <w:szCs w:val="24"/>
        </w:rPr>
        <w:t xml:space="preserve">Le présent travail </w:t>
      </w:r>
      <w:r w:rsidR="00802EB3" w:rsidRPr="00A56EEC">
        <w:rPr>
          <w:rFonts w:ascii="Times New Roman" w:hAnsi="Times New Roman" w:cs="Times New Roman"/>
          <w:sz w:val="24"/>
          <w:szCs w:val="24"/>
        </w:rPr>
        <w:t>s’articule autour des points suivants : cadre historique des sociétés de téléphonie mobile à Bunia,</w:t>
      </w:r>
      <w:r w:rsidR="00EF18AB" w:rsidRPr="00A56EEC">
        <w:rPr>
          <w:rFonts w:ascii="Times New Roman" w:hAnsi="Times New Roman" w:cs="Times New Roman"/>
          <w:sz w:val="24"/>
          <w:szCs w:val="24"/>
        </w:rPr>
        <w:t xml:space="preserve"> cadre théorique (concepts-</w:t>
      </w:r>
      <w:r w:rsidR="00802EB3" w:rsidRPr="00A56EEC">
        <w:rPr>
          <w:rFonts w:ascii="Times New Roman" w:hAnsi="Times New Roman" w:cs="Times New Roman"/>
          <w:sz w:val="24"/>
          <w:szCs w:val="24"/>
        </w:rPr>
        <w:t>clés) et cadre méthodologique qui débouchent sur les résultats de l’étude, dont le bilan est ventilé dans la conclusion.</w:t>
      </w:r>
    </w:p>
    <w:p w:rsidR="00D145C7" w:rsidRPr="001B3DB4" w:rsidRDefault="00D145C7" w:rsidP="00D145C7">
      <w:pPr>
        <w:spacing w:after="0" w:line="240" w:lineRule="auto"/>
        <w:ind w:firstLine="720"/>
        <w:jc w:val="both"/>
        <w:rPr>
          <w:rFonts w:ascii="Times New Roman" w:hAnsi="Times New Roman" w:cs="Times New Roman"/>
          <w:sz w:val="10"/>
          <w:szCs w:val="24"/>
        </w:rPr>
      </w:pPr>
    </w:p>
    <w:p w:rsidR="00262099" w:rsidRDefault="00262099" w:rsidP="001B3DB4">
      <w:pPr>
        <w:pStyle w:val="Paragraphedeliste"/>
        <w:numPr>
          <w:ilvl w:val="0"/>
          <w:numId w:val="10"/>
        </w:numPr>
        <w:spacing w:after="0" w:line="240" w:lineRule="auto"/>
        <w:ind w:left="993" w:hanging="284"/>
        <w:jc w:val="both"/>
        <w:rPr>
          <w:rFonts w:ascii="Times New Roman" w:hAnsi="Times New Roman" w:cs="Times New Roman"/>
          <w:b/>
          <w:sz w:val="24"/>
          <w:szCs w:val="24"/>
        </w:rPr>
      </w:pPr>
      <w:r w:rsidRPr="00A56EEC">
        <w:rPr>
          <w:rFonts w:ascii="Times New Roman" w:hAnsi="Times New Roman" w:cs="Times New Roman"/>
          <w:b/>
          <w:sz w:val="24"/>
          <w:szCs w:val="24"/>
        </w:rPr>
        <w:t>Carde historique des sociétés de téléphonie mobile à Bunia</w:t>
      </w:r>
    </w:p>
    <w:p w:rsidR="001B3DB4" w:rsidRPr="001B3DB4" w:rsidRDefault="001B3DB4" w:rsidP="001B3DB4">
      <w:pPr>
        <w:pStyle w:val="Paragraphedeliste"/>
        <w:spacing w:after="0" w:line="240" w:lineRule="auto"/>
        <w:ind w:left="993"/>
        <w:jc w:val="both"/>
        <w:rPr>
          <w:rFonts w:ascii="Times New Roman" w:hAnsi="Times New Roman" w:cs="Times New Roman"/>
          <w:b/>
          <w:sz w:val="10"/>
          <w:szCs w:val="24"/>
        </w:rPr>
      </w:pPr>
    </w:p>
    <w:p w:rsidR="00262099" w:rsidRPr="00A56EEC" w:rsidRDefault="00262099" w:rsidP="00D145C7">
      <w:pPr>
        <w:spacing w:after="0" w:line="240" w:lineRule="auto"/>
        <w:ind w:firstLine="706"/>
        <w:jc w:val="both"/>
        <w:rPr>
          <w:rFonts w:ascii="Times New Roman" w:hAnsi="Times New Roman" w:cs="Times New Roman"/>
          <w:sz w:val="24"/>
          <w:szCs w:val="24"/>
        </w:rPr>
      </w:pPr>
      <w:r w:rsidRPr="00A56EEC">
        <w:rPr>
          <w:rFonts w:ascii="Times New Roman" w:hAnsi="Times New Roman" w:cs="Times New Roman"/>
          <w:sz w:val="24"/>
          <w:szCs w:val="24"/>
        </w:rPr>
        <w:t>Il est ici question de présenter tour à tour, les trois sociétés de téléphonie cellulaire opérationnelles dans la ville de Bunia à l’Est de la RDC</w:t>
      </w:r>
      <w:r w:rsidR="00CF6C1D" w:rsidRPr="00A56EEC">
        <w:rPr>
          <w:rFonts w:ascii="Times New Roman" w:hAnsi="Times New Roman" w:cs="Times New Roman"/>
          <w:sz w:val="24"/>
          <w:szCs w:val="24"/>
        </w:rPr>
        <w:t xml:space="preserve"> (Airtel Congo, Vodacom et Orange)</w:t>
      </w:r>
      <w:r w:rsidRPr="00A56EEC">
        <w:rPr>
          <w:rFonts w:ascii="Times New Roman" w:hAnsi="Times New Roman" w:cs="Times New Roman"/>
          <w:sz w:val="24"/>
          <w:szCs w:val="24"/>
        </w:rPr>
        <w:t>. La section décryptera respectivement le bref historique, le circuit de distribution ainsi que les différents produits et services offerts.</w:t>
      </w:r>
    </w:p>
    <w:p w:rsidR="00D145C7" w:rsidRPr="001B3DB4" w:rsidRDefault="00D145C7" w:rsidP="00D145C7">
      <w:pPr>
        <w:spacing w:after="0" w:line="240" w:lineRule="auto"/>
        <w:jc w:val="both"/>
        <w:rPr>
          <w:rFonts w:ascii="Times New Roman" w:hAnsi="Times New Roman" w:cs="Times New Roman"/>
          <w:sz w:val="10"/>
          <w:szCs w:val="24"/>
        </w:rPr>
      </w:pPr>
    </w:p>
    <w:p w:rsidR="00262099" w:rsidRPr="00A56EEC" w:rsidRDefault="00262099" w:rsidP="001B3DB4">
      <w:pPr>
        <w:pStyle w:val="Paragraphedeliste"/>
        <w:numPr>
          <w:ilvl w:val="1"/>
          <w:numId w:val="10"/>
        </w:numPr>
        <w:spacing w:after="0" w:line="240" w:lineRule="auto"/>
        <w:ind w:left="1134" w:hanging="425"/>
        <w:jc w:val="both"/>
        <w:rPr>
          <w:rFonts w:ascii="Times New Roman" w:hAnsi="Times New Roman" w:cs="Times New Roman"/>
          <w:b/>
          <w:sz w:val="24"/>
          <w:szCs w:val="24"/>
        </w:rPr>
      </w:pPr>
      <w:r w:rsidRPr="00A56EEC">
        <w:rPr>
          <w:rFonts w:ascii="Times New Roman" w:hAnsi="Times New Roman" w:cs="Times New Roman"/>
          <w:b/>
          <w:sz w:val="24"/>
          <w:szCs w:val="24"/>
        </w:rPr>
        <w:t>Airtel Congo</w:t>
      </w:r>
    </w:p>
    <w:p w:rsidR="00262099" w:rsidRPr="00A56EEC" w:rsidRDefault="00262099" w:rsidP="001B3DB4">
      <w:pPr>
        <w:pStyle w:val="Paragraphedeliste"/>
        <w:numPr>
          <w:ilvl w:val="0"/>
          <w:numId w:val="5"/>
        </w:numPr>
        <w:spacing w:after="0" w:line="240" w:lineRule="auto"/>
        <w:ind w:left="993" w:hanging="284"/>
        <w:jc w:val="both"/>
        <w:rPr>
          <w:rFonts w:ascii="Times New Roman" w:hAnsi="Times New Roman" w:cs="Times New Roman"/>
          <w:b/>
          <w:sz w:val="24"/>
          <w:szCs w:val="24"/>
        </w:rPr>
      </w:pPr>
      <w:r w:rsidRPr="00A56EEC">
        <w:rPr>
          <w:rFonts w:ascii="Times New Roman" w:hAnsi="Times New Roman" w:cs="Times New Roman"/>
          <w:b/>
          <w:sz w:val="24"/>
          <w:szCs w:val="24"/>
        </w:rPr>
        <w:t>Historique</w:t>
      </w:r>
      <w:r w:rsidRPr="00A56EEC">
        <w:rPr>
          <w:rStyle w:val="Appelnotedebasdep"/>
          <w:rFonts w:ascii="Times New Roman" w:hAnsi="Times New Roman" w:cs="Times New Roman"/>
          <w:sz w:val="24"/>
          <w:szCs w:val="24"/>
        </w:rPr>
        <w:footnoteReference w:id="6"/>
      </w:r>
    </w:p>
    <w:p w:rsidR="00262099" w:rsidRDefault="00CF6C1D" w:rsidP="00D145C7">
      <w:pPr>
        <w:spacing w:after="0" w:line="240" w:lineRule="auto"/>
        <w:ind w:firstLine="720"/>
        <w:jc w:val="both"/>
        <w:rPr>
          <w:rFonts w:ascii="Times New Roman" w:hAnsi="Times New Roman" w:cs="Times New Roman"/>
          <w:sz w:val="24"/>
          <w:szCs w:val="24"/>
        </w:rPr>
      </w:pPr>
      <w:r w:rsidRPr="00A56EEC">
        <w:rPr>
          <w:rFonts w:ascii="Times New Roman" w:hAnsi="Times New Roman" w:cs="Times New Roman"/>
          <w:sz w:val="24"/>
          <w:szCs w:val="24"/>
        </w:rPr>
        <w:t>En RDC</w:t>
      </w:r>
      <w:r w:rsidR="00262099" w:rsidRPr="00A56EEC">
        <w:rPr>
          <w:rFonts w:ascii="Times New Roman" w:hAnsi="Times New Roman" w:cs="Times New Roman"/>
          <w:sz w:val="24"/>
          <w:szCs w:val="24"/>
        </w:rPr>
        <w:t xml:space="preserve">, l’entreprise Airtel fut l’une des filières du groupe Mobile System International-Cellular, en sigle MSI-C. C’est sous Licence N°002/IDRT/013/99 du 28 décembre 1999 qu’Airtel-Congo recevra l’autorisation de se déployer </w:t>
      </w:r>
      <w:r w:rsidRPr="00A56EEC">
        <w:rPr>
          <w:rFonts w:ascii="Times New Roman" w:hAnsi="Times New Roman" w:cs="Times New Roman"/>
          <w:sz w:val="24"/>
          <w:szCs w:val="24"/>
        </w:rPr>
        <w:t>au pays</w:t>
      </w:r>
      <w:r w:rsidR="00262099" w:rsidRPr="00A56EEC">
        <w:rPr>
          <w:rFonts w:ascii="Times New Roman" w:hAnsi="Times New Roman" w:cs="Times New Roman"/>
          <w:sz w:val="24"/>
          <w:szCs w:val="24"/>
        </w:rPr>
        <w:t xml:space="preserve">. </w:t>
      </w:r>
      <w:r w:rsidR="004E10BE" w:rsidRPr="00A56EEC">
        <w:rPr>
          <w:rFonts w:ascii="Times New Roman" w:hAnsi="Times New Roman" w:cs="Times New Roman"/>
          <w:sz w:val="24"/>
          <w:szCs w:val="24"/>
        </w:rPr>
        <w:t>L</w:t>
      </w:r>
      <w:r w:rsidR="00262099" w:rsidRPr="00A56EEC">
        <w:rPr>
          <w:rFonts w:ascii="Times New Roman" w:hAnsi="Times New Roman" w:cs="Times New Roman"/>
          <w:sz w:val="24"/>
          <w:szCs w:val="24"/>
        </w:rPr>
        <w:t>e 04 décembre 2000</w:t>
      </w:r>
      <w:r w:rsidRPr="00A56EEC">
        <w:rPr>
          <w:rFonts w:ascii="Times New Roman" w:hAnsi="Times New Roman" w:cs="Times New Roman"/>
          <w:sz w:val="24"/>
          <w:szCs w:val="24"/>
        </w:rPr>
        <w:t>,</w:t>
      </w:r>
      <w:r w:rsidR="00262099" w:rsidRPr="00A56EEC">
        <w:rPr>
          <w:rFonts w:ascii="Times New Roman" w:hAnsi="Times New Roman" w:cs="Times New Roman"/>
          <w:sz w:val="24"/>
          <w:szCs w:val="24"/>
        </w:rPr>
        <w:t xml:space="preserve"> après une ann</w:t>
      </w:r>
      <w:r w:rsidRPr="00A56EEC">
        <w:rPr>
          <w:rFonts w:ascii="Times New Roman" w:hAnsi="Times New Roman" w:cs="Times New Roman"/>
          <w:sz w:val="24"/>
          <w:szCs w:val="24"/>
        </w:rPr>
        <w:t>ée d’exploration,</w:t>
      </w:r>
      <w:r w:rsidR="00262099" w:rsidRPr="00A56EEC">
        <w:rPr>
          <w:rFonts w:ascii="Times New Roman" w:hAnsi="Times New Roman" w:cs="Times New Roman"/>
          <w:sz w:val="24"/>
          <w:szCs w:val="24"/>
        </w:rPr>
        <w:t xml:space="preserve"> cette société ouvrira ses portes à Kinshasa, elle va </w:t>
      </w:r>
      <w:r w:rsidRPr="00A56EEC">
        <w:rPr>
          <w:rFonts w:ascii="Times New Roman" w:hAnsi="Times New Roman" w:cs="Times New Roman"/>
          <w:sz w:val="24"/>
          <w:szCs w:val="24"/>
        </w:rPr>
        <w:t xml:space="preserve">ensuite </w:t>
      </w:r>
      <w:r w:rsidR="00262099" w:rsidRPr="00A56EEC">
        <w:rPr>
          <w:rFonts w:ascii="Times New Roman" w:hAnsi="Times New Roman" w:cs="Times New Roman"/>
          <w:sz w:val="24"/>
          <w:szCs w:val="24"/>
        </w:rPr>
        <w:t>se rependre dans plusieurs villes du pays, notamment à Bunia vers 2001 sous le nom de</w:t>
      </w:r>
      <w:r w:rsidR="00356915" w:rsidRPr="00A56EEC">
        <w:rPr>
          <w:rFonts w:ascii="Times New Roman" w:hAnsi="Times New Roman" w:cs="Times New Roman"/>
          <w:sz w:val="24"/>
          <w:szCs w:val="24"/>
        </w:rPr>
        <w:t xml:space="preserve"> l’entreprise</w:t>
      </w:r>
      <w:r w:rsidR="00770213" w:rsidRPr="00A56EEC">
        <w:rPr>
          <w:rFonts w:ascii="Times New Roman" w:hAnsi="Times New Roman" w:cs="Times New Roman"/>
          <w:sz w:val="24"/>
          <w:szCs w:val="24"/>
        </w:rPr>
        <w:t xml:space="preserve"> CELTEL</w:t>
      </w:r>
      <w:r w:rsidR="00356915" w:rsidRPr="00A56EEC">
        <w:rPr>
          <w:rStyle w:val="Appelnotedebasdep"/>
          <w:rFonts w:ascii="Times New Roman" w:hAnsi="Times New Roman" w:cs="Times New Roman"/>
          <w:sz w:val="24"/>
          <w:szCs w:val="24"/>
        </w:rPr>
        <w:footnoteReference w:id="7"/>
      </w:r>
      <w:r w:rsidR="00770213" w:rsidRPr="00A56EEC">
        <w:rPr>
          <w:rFonts w:ascii="Times New Roman" w:hAnsi="Times New Roman" w:cs="Times New Roman"/>
          <w:sz w:val="24"/>
          <w:szCs w:val="24"/>
        </w:rPr>
        <w:t>.</w:t>
      </w:r>
    </w:p>
    <w:p w:rsidR="00BB0862" w:rsidRPr="00BB0862" w:rsidRDefault="00BB0862" w:rsidP="00D145C7">
      <w:pPr>
        <w:spacing w:after="0" w:line="240" w:lineRule="auto"/>
        <w:ind w:firstLine="720"/>
        <w:jc w:val="both"/>
        <w:rPr>
          <w:rFonts w:ascii="Times New Roman" w:hAnsi="Times New Roman" w:cs="Times New Roman"/>
          <w:sz w:val="10"/>
          <w:szCs w:val="24"/>
        </w:rPr>
      </w:pPr>
    </w:p>
    <w:p w:rsidR="00262099" w:rsidRPr="00A56EEC" w:rsidRDefault="00502FFC" w:rsidP="00D145C7">
      <w:pPr>
        <w:spacing w:after="0" w:line="240" w:lineRule="auto"/>
        <w:ind w:firstLine="720"/>
        <w:jc w:val="both"/>
        <w:rPr>
          <w:rFonts w:ascii="Times New Roman" w:hAnsi="Times New Roman" w:cs="Times New Roman"/>
          <w:sz w:val="24"/>
          <w:szCs w:val="24"/>
        </w:rPr>
      </w:pPr>
      <w:r w:rsidRPr="00A56EEC">
        <w:rPr>
          <w:rFonts w:ascii="Times New Roman" w:hAnsi="Times New Roman" w:cs="Times New Roman"/>
          <w:sz w:val="24"/>
          <w:szCs w:val="24"/>
        </w:rPr>
        <w:t>L</w:t>
      </w:r>
      <w:r w:rsidR="00262099" w:rsidRPr="00A56EEC">
        <w:rPr>
          <w:rFonts w:ascii="Times New Roman" w:hAnsi="Times New Roman" w:cs="Times New Roman"/>
          <w:sz w:val="24"/>
          <w:szCs w:val="24"/>
        </w:rPr>
        <w:t xml:space="preserve">a société Airtel a subi de profondes modifications d’appellations au regard de ses actionnaires. De ce fait, en 2005, </w:t>
      </w:r>
      <w:r w:rsidR="00B61ABB" w:rsidRPr="00A56EEC">
        <w:rPr>
          <w:rFonts w:ascii="Times New Roman" w:hAnsi="Times New Roman" w:cs="Times New Roman"/>
          <w:sz w:val="24"/>
          <w:szCs w:val="24"/>
        </w:rPr>
        <w:t>elle</w:t>
      </w:r>
      <w:r w:rsidR="00262099" w:rsidRPr="00A56EEC">
        <w:rPr>
          <w:rFonts w:ascii="Times New Roman" w:hAnsi="Times New Roman" w:cs="Times New Roman"/>
          <w:sz w:val="24"/>
          <w:szCs w:val="24"/>
        </w:rPr>
        <w:t xml:space="preserve"> fut vendue à un Consortium </w:t>
      </w:r>
      <w:r w:rsidR="0012373C" w:rsidRPr="00A56EEC">
        <w:rPr>
          <w:rFonts w:ascii="Times New Roman" w:hAnsi="Times New Roman" w:cs="Times New Roman"/>
          <w:sz w:val="24"/>
          <w:szCs w:val="24"/>
        </w:rPr>
        <w:t>Koweïtien</w:t>
      </w:r>
      <w:r w:rsidR="00262099" w:rsidRPr="00A56EEC">
        <w:rPr>
          <w:rFonts w:ascii="Times New Roman" w:hAnsi="Times New Roman" w:cs="Times New Roman"/>
          <w:sz w:val="24"/>
          <w:szCs w:val="24"/>
        </w:rPr>
        <w:t xml:space="preserve"> au nom de</w:t>
      </w:r>
      <w:r w:rsidR="0012373C" w:rsidRPr="00A56EEC">
        <w:rPr>
          <w:rFonts w:ascii="Times New Roman" w:hAnsi="Times New Roman" w:cs="Times New Roman"/>
          <w:sz w:val="24"/>
          <w:szCs w:val="24"/>
        </w:rPr>
        <w:t xml:space="preserve"> la</w:t>
      </w:r>
      <w:r w:rsidR="00BB0862">
        <w:rPr>
          <w:rFonts w:ascii="Times New Roman" w:hAnsi="Times New Roman" w:cs="Times New Roman"/>
          <w:sz w:val="24"/>
          <w:szCs w:val="24"/>
        </w:rPr>
        <w:t xml:space="preserve"> </w:t>
      </w:r>
      <w:r w:rsidR="0012373C" w:rsidRPr="00A56EEC">
        <w:rPr>
          <w:rFonts w:ascii="Times New Roman" w:hAnsi="Times New Roman" w:cs="Times New Roman"/>
          <w:sz w:val="24"/>
          <w:szCs w:val="24"/>
        </w:rPr>
        <w:t>M</w:t>
      </w:r>
      <w:r w:rsidR="00B831D7" w:rsidRPr="00A56EEC">
        <w:rPr>
          <w:rFonts w:ascii="Times New Roman" w:hAnsi="Times New Roman" w:cs="Times New Roman"/>
          <w:sz w:val="24"/>
          <w:szCs w:val="24"/>
        </w:rPr>
        <w:t>odélisation</w:t>
      </w:r>
      <w:r w:rsidR="0012373C" w:rsidRPr="00A56EEC">
        <w:rPr>
          <w:rFonts w:ascii="Times New Roman" w:hAnsi="Times New Roman" w:cs="Times New Roman"/>
          <w:sz w:val="24"/>
          <w:szCs w:val="24"/>
        </w:rPr>
        <w:t xml:space="preserve"> Conceptuelle des T</w:t>
      </w:r>
      <w:r w:rsidR="00356915" w:rsidRPr="00A56EEC">
        <w:rPr>
          <w:rFonts w:ascii="Times New Roman" w:hAnsi="Times New Roman" w:cs="Times New Roman"/>
          <w:sz w:val="24"/>
          <w:szCs w:val="24"/>
        </w:rPr>
        <w:t xml:space="preserve">raitements, en sigle </w:t>
      </w:r>
      <w:r w:rsidR="00262099" w:rsidRPr="00A56EEC">
        <w:rPr>
          <w:rFonts w:ascii="Times New Roman" w:hAnsi="Times New Roman" w:cs="Times New Roman"/>
          <w:sz w:val="24"/>
          <w:szCs w:val="24"/>
        </w:rPr>
        <w:t>MCT</w:t>
      </w:r>
      <w:r w:rsidR="009B650F" w:rsidRPr="00A56EEC">
        <w:rPr>
          <w:rFonts w:ascii="Times New Roman" w:hAnsi="Times New Roman" w:cs="Times New Roman"/>
          <w:sz w:val="24"/>
          <w:szCs w:val="24"/>
        </w:rPr>
        <w:t>,</w:t>
      </w:r>
      <w:r w:rsidR="00262099" w:rsidRPr="00A56EEC">
        <w:rPr>
          <w:rFonts w:ascii="Times New Roman" w:hAnsi="Times New Roman" w:cs="Times New Roman"/>
          <w:sz w:val="24"/>
          <w:szCs w:val="24"/>
        </w:rPr>
        <w:t xml:space="preserve"> qui fonctionnait déjà comme opérateur dans le secteur de la télécommunication. </w:t>
      </w:r>
      <w:r w:rsidR="00356915" w:rsidRPr="00A56EEC">
        <w:rPr>
          <w:rFonts w:ascii="Times New Roman" w:hAnsi="Times New Roman" w:cs="Times New Roman"/>
          <w:sz w:val="24"/>
          <w:szCs w:val="24"/>
        </w:rPr>
        <w:t>C</w:t>
      </w:r>
      <w:r w:rsidR="00262099" w:rsidRPr="00A56EEC">
        <w:rPr>
          <w:rFonts w:ascii="Times New Roman" w:hAnsi="Times New Roman" w:cs="Times New Roman"/>
          <w:sz w:val="24"/>
          <w:szCs w:val="24"/>
        </w:rPr>
        <w:t>’est le 1</w:t>
      </w:r>
      <w:r w:rsidR="00262099" w:rsidRPr="00A56EEC">
        <w:rPr>
          <w:rFonts w:ascii="Times New Roman" w:hAnsi="Times New Roman" w:cs="Times New Roman"/>
          <w:sz w:val="24"/>
          <w:szCs w:val="24"/>
          <w:vertAlign w:val="superscript"/>
        </w:rPr>
        <w:t xml:space="preserve">er </w:t>
      </w:r>
      <w:r w:rsidR="00262099" w:rsidRPr="00A56EEC">
        <w:rPr>
          <w:rFonts w:ascii="Times New Roman" w:hAnsi="Times New Roman" w:cs="Times New Roman"/>
          <w:sz w:val="24"/>
          <w:szCs w:val="24"/>
        </w:rPr>
        <w:t xml:space="preserve">août 2008 que la fusion de MCT et CELTEL donnera naissance à la compagnie ZAIN. Celle-ci fonctionnera pendant deux ans sous cette dénomination. C’est alors que ZAIN-AFRIQUE sera vendu à AIRTEL, </w:t>
      </w:r>
      <w:r w:rsidR="00B831D7" w:rsidRPr="00A56EEC">
        <w:rPr>
          <w:rFonts w:ascii="Times New Roman" w:hAnsi="Times New Roman" w:cs="Times New Roman"/>
          <w:sz w:val="24"/>
          <w:szCs w:val="24"/>
        </w:rPr>
        <w:t>société i</w:t>
      </w:r>
      <w:r w:rsidR="00262099" w:rsidRPr="00A56EEC">
        <w:rPr>
          <w:rFonts w:ascii="Times New Roman" w:hAnsi="Times New Roman" w:cs="Times New Roman"/>
          <w:sz w:val="24"/>
          <w:szCs w:val="24"/>
        </w:rPr>
        <w:t>ndienne implantée dans trois pays</w:t>
      </w:r>
      <w:r w:rsidR="00B831D7" w:rsidRPr="00A56EEC">
        <w:rPr>
          <w:rFonts w:ascii="Times New Roman" w:hAnsi="Times New Roman" w:cs="Times New Roman"/>
          <w:sz w:val="24"/>
          <w:szCs w:val="24"/>
        </w:rPr>
        <w:t>,</w:t>
      </w:r>
      <w:r w:rsidR="009B650F" w:rsidRPr="00A56EEC">
        <w:rPr>
          <w:rFonts w:ascii="Times New Roman" w:hAnsi="Times New Roman" w:cs="Times New Roman"/>
          <w:sz w:val="24"/>
          <w:szCs w:val="24"/>
        </w:rPr>
        <w:t xml:space="preserve"> notamment Inde, Koweït</w:t>
      </w:r>
      <w:r w:rsidR="00262099" w:rsidRPr="00A56EEC">
        <w:rPr>
          <w:rFonts w:ascii="Times New Roman" w:hAnsi="Times New Roman" w:cs="Times New Roman"/>
          <w:sz w:val="24"/>
          <w:szCs w:val="24"/>
        </w:rPr>
        <w:t xml:space="preserve"> et Chine. </w:t>
      </w:r>
      <w:r w:rsidR="00B831D7" w:rsidRPr="00A56EEC">
        <w:rPr>
          <w:rFonts w:ascii="Times New Roman" w:hAnsi="Times New Roman" w:cs="Times New Roman"/>
          <w:sz w:val="24"/>
          <w:szCs w:val="24"/>
        </w:rPr>
        <w:t xml:space="preserve">Cette </w:t>
      </w:r>
      <w:r w:rsidR="00262099" w:rsidRPr="00A56EEC">
        <w:rPr>
          <w:rFonts w:ascii="Times New Roman" w:hAnsi="Times New Roman" w:cs="Times New Roman"/>
          <w:sz w:val="24"/>
          <w:szCs w:val="24"/>
        </w:rPr>
        <w:t xml:space="preserve">troisième appellation de Airtel veut dire « Etre libre » avec la couleur Rouge qui signifie </w:t>
      </w:r>
      <w:r w:rsidR="00B831D7" w:rsidRPr="00A56EEC">
        <w:rPr>
          <w:rFonts w:ascii="Times New Roman" w:hAnsi="Times New Roman" w:cs="Times New Roman"/>
          <w:sz w:val="24"/>
          <w:szCs w:val="24"/>
        </w:rPr>
        <w:t>« </w:t>
      </w:r>
      <w:r w:rsidR="00262099" w:rsidRPr="00A56EEC">
        <w:rPr>
          <w:rFonts w:ascii="Times New Roman" w:hAnsi="Times New Roman" w:cs="Times New Roman"/>
          <w:sz w:val="24"/>
          <w:szCs w:val="24"/>
        </w:rPr>
        <w:t>la vie est dans le sang</w:t>
      </w:r>
      <w:r w:rsidR="00B831D7" w:rsidRPr="00A56EEC">
        <w:rPr>
          <w:rFonts w:ascii="Times New Roman" w:hAnsi="Times New Roman" w:cs="Times New Roman"/>
          <w:sz w:val="24"/>
          <w:szCs w:val="24"/>
        </w:rPr>
        <w:t> »</w:t>
      </w:r>
      <w:r w:rsidR="00262099" w:rsidRPr="00A56EEC">
        <w:rPr>
          <w:rFonts w:ascii="Times New Roman" w:hAnsi="Times New Roman" w:cs="Times New Roman"/>
          <w:sz w:val="24"/>
          <w:szCs w:val="24"/>
        </w:rPr>
        <w:t>, tandis que la blanche symbolise la qualité du réseau.</w:t>
      </w:r>
    </w:p>
    <w:p w:rsidR="00D145C7" w:rsidRPr="00244F66" w:rsidRDefault="00D145C7" w:rsidP="00D145C7">
      <w:pPr>
        <w:spacing w:after="0" w:line="240" w:lineRule="auto"/>
        <w:ind w:firstLine="720"/>
        <w:jc w:val="both"/>
        <w:rPr>
          <w:rFonts w:ascii="Times New Roman" w:hAnsi="Times New Roman" w:cs="Times New Roman"/>
          <w:sz w:val="12"/>
          <w:szCs w:val="24"/>
        </w:rPr>
      </w:pPr>
    </w:p>
    <w:p w:rsidR="00262099" w:rsidRPr="00A56EEC" w:rsidRDefault="00262099" w:rsidP="00244F66">
      <w:pPr>
        <w:pStyle w:val="Paragraphedeliste"/>
        <w:numPr>
          <w:ilvl w:val="0"/>
          <w:numId w:val="5"/>
        </w:numPr>
        <w:spacing w:after="0" w:line="240" w:lineRule="auto"/>
        <w:ind w:left="993" w:hanging="284"/>
        <w:jc w:val="both"/>
        <w:rPr>
          <w:rFonts w:ascii="Times New Roman" w:hAnsi="Times New Roman" w:cs="Times New Roman"/>
          <w:b/>
          <w:sz w:val="24"/>
          <w:szCs w:val="24"/>
        </w:rPr>
      </w:pPr>
      <w:r w:rsidRPr="00A56EEC">
        <w:rPr>
          <w:rFonts w:ascii="Times New Roman" w:hAnsi="Times New Roman" w:cs="Times New Roman"/>
          <w:b/>
          <w:sz w:val="24"/>
          <w:szCs w:val="24"/>
        </w:rPr>
        <w:t>Circuit de distribution d</w:t>
      </w:r>
      <w:r w:rsidR="00E44D23" w:rsidRPr="00A56EEC">
        <w:rPr>
          <w:rFonts w:ascii="Times New Roman" w:hAnsi="Times New Roman" w:cs="Times New Roman"/>
          <w:b/>
          <w:sz w:val="24"/>
          <w:szCs w:val="24"/>
        </w:rPr>
        <w:t xml:space="preserve">e </w:t>
      </w:r>
      <w:r w:rsidRPr="00A56EEC">
        <w:rPr>
          <w:rFonts w:ascii="Times New Roman" w:hAnsi="Times New Roman" w:cs="Times New Roman"/>
          <w:b/>
          <w:sz w:val="24"/>
          <w:szCs w:val="24"/>
        </w:rPr>
        <w:t>Airtel dans la ville de Bunia</w:t>
      </w:r>
    </w:p>
    <w:p w:rsidR="00262099" w:rsidRDefault="00262099" w:rsidP="00D145C7">
      <w:pPr>
        <w:spacing w:after="0" w:line="240" w:lineRule="auto"/>
        <w:ind w:firstLine="720"/>
        <w:jc w:val="both"/>
        <w:rPr>
          <w:rFonts w:ascii="Times New Roman" w:hAnsi="Times New Roman" w:cs="Times New Roman"/>
          <w:sz w:val="24"/>
          <w:szCs w:val="24"/>
        </w:rPr>
      </w:pPr>
      <w:r w:rsidRPr="00A56EEC">
        <w:rPr>
          <w:rFonts w:ascii="Times New Roman" w:hAnsi="Times New Roman" w:cs="Times New Roman"/>
          <w:sz w:val="24"/>
          <w:szCs w:val="24"/>
        </w:rPr>
        <w:t>La distribution commence au centre Airtel de Bunia, qui effectue la commande au siège social à Kinshasa, des imprimées des cartes de recharge que les distributeurs viennent acheter e</w:t>
      </w:r>
      <w:r w:rsidR="00E44D23" w:rsidRPr="00A56EEC">
        <w:rPr>
          <w:rFonts w:ascii="Times New Roman" w:hAnsi="Times New Roman" w:cs="Times New Roman"/>
          <w:sz w:val="24"/>
          <w:szCs w:val="24"/>
        </w:rPr>
        <w:t>n</w:t>
      </w:r>
      <w:r w:rsidRPr="00A56EEC">
        <w:rPr>
          <w:rFonts w:ascii="Times New Roman" w:hAnsi="Times New Roman" w:cs="Times New Roman"/>
          <w:sz w:val="24"/>
          <w:szCs w:val="24"/>
        </w:rPr>
        <w:t xml:space="preserve"> gros pour les vendre à leur tour aux revendeurs, mai</w:t>
      </w:r>
      <w:r w:rsidR="00E44D23" w:rsidRPr="00A56EEC">
        <w:rPr>
          <w:rFonts w:ascii="Times New Roman" w:hAnsi="Times New Roman" w:cs="Times New Roman"/>
          <w:sz w:val="24"/>
          <w:szCs w:val="24"/>
        </w:rPr>
        <w:t>s aussi aux consommateurs finaux</w:t>
      </w:r>
      <w:r w:rsidRPr="00A56EEC">
        <w:rPr>
          <w:rStyle w:val="Appelnotedebasdep"/>
          <w:rFonts w:ascii="Times New Roman" w:hAnsi="Times New Roman" w:cs="Times New Roman"/>
          <w:sz w:val="24"/>
          <w:szCs w:val="24"/>
        </w:rPr>
        <w:footnoteReference w:id="8"/>
      </w:r>
      <w:r w:rsidR="00BC5E71" w:rsidRPr="00A56EEC">
        <w:rPr>
          <w:rFonts w:ascii="Times New Roman" w:hAnsi="Times New Roman" w:cs="Times New Roman"/>
          <w:sz w:val="24"/>
          <w:szCs w:val="24"/>
        </w:rPr>
        <w:t>. Rappelons</w:t>
      </w:r>
      <w:r w:rsidRPr="00A56EEC">
        <w:rPr>
          <w:rFonts w:ascii="Times New Roman" w:hAnsi="Times New Roman" w:cs="Times New Roman"/>
          <w:sz w:val="24"/>
          <w:szCs w:val="24"/>
        </w:rPr>
        <w:t xml:space="preserve"> que le centr</w:t>
      </w:r>
      <w:r w:rsidR="00E44D23" w:rsidRPr="00A56EEC">
        <w:rPr>
          <w:rFonts w:ascii="Times New Roman" w:hAnsi="Times New Roman" w:cs="Times New Roman"/>
          <w:sz w:val="24"/>
          <w:szCs w:val="24"/>
        </w:rPr>
        <w:t>e Airtel dans la ville de Bunia</w:t>
      </w:r>
      <w:r w:rsidRPr="00A56EEC">
        <w:rPr>
          <w:rFonts w:ascii="Times New Roman" w:hAnsi="Times New Roman" w:cs="Times New Roman"/>
          <w:sz w:val="24"/>
          <w:szCs w:val="24"/>
        </w:rPr>
        <w:t xml:space="preserve"> se trouve au Quartier Lumumba dans la commune de Mbunya, sur le Boulevard de Libération</w:t>
      </w:r>
      <w:r w:rsidR="00BC5E71" w:rsidRPr="00A56EEC">
        <w:rPr>
          <w:rFonts w:ascii="Times New Roman" w:hAnsi="Times New Roman" w:cs="Times New Roman"/>
          <w:sz w:val="24"/>
          <w:szCs w:val="24"/>
        </w:rPr>
        <w:t>,</w:t>
      </w:r>
      <w:r w:rsidRPr="00A56EEC">
        <w:rPr>
          <w:rFonts w:ascii="Times New Roman" w:hAnsi="Times New Roman" w:cs="Times New Roman"/>
          <w:sz w:val="24"/>
          <w:szCs w:val="24"/>
        </w:rPr>
        <w:t xml:space="preserve"> en face du Bât</w:t>
      </w:r>
      <w:r w:rsidR="00770213" w:rsidRPr="00A56EEC">
        <w:rPr>
          <w:rFonts w:ascii="Times New Roman" w:hAnsi="Times New Roman" w:cs="Times New Roman"/>
          <w:sz w:val="24"/>
          <w:szCs w:val="24"/>
        </w:rPr>
        <w:t xml:space="preserve">iment Administratif de </w:t>
      </w:r>
      <w:r w:rsidR="00BC5E71" w:rsidRPr="00A56EEC">
        <w:rPr>
          <w:rFonts w:ascii="Times New Roman" w:hAnsi="Times New Roman" w:cs="Times New Roman"/>
          <w:sz w:val="24"/>
          <w:szCs w:val="24"/>
        </w:rPr>
        <w:t>la S</w:t>
      </w:r>
      <w:r w:rsidR="00770213" w:rsidRPr="00A56EEC">
        <w:rPr>
          <w:rFonts w:ascii="Times New Roman" w:hAnsi="Times New Roman" w:cs="Times New Roman"/>
          <w:sz w:val="24"/>
          <w:szCs w:val="24"/>
        </w:rPr>
        <w:t>OKIMO</w:t>
      </w:r>
      <w:r w:rsidR="002E64E1" w:rsidRPr="00A56EEC">
        <w:rPr>
          <w:rStyle w:val="Appelnotedebasdep"/>
          <w:rFonts w:ascii="Times New Roman" w:hAnsi="Times New Roman" w:cs="Times New Roman"/>
          <w:sz w:val="24"/>
          <w:szCs w:val="24"/>
        </w:rPr>
        <w:footnoteReference w:id="9"/>
      </w:r>
      <w:r w:rsidR="00770213" w:rsidRPr="00A56EEC">
        <w:rPr>
          <w:rFonts w:ascii="Times New Roman" w:hAnsi="Times New Roman" w:cs="Times New Roman"/>
          <w:sz w:val="24"/>
          <w:szCs w:val="24"/>
        </w:rPr>
        <w:t>.</w:t>
      </w:r>
    </w:p>
    <w:p w:rsidR="00FA35FD" w:rsidRPr="00A56EEC" w:rsidRDefault="00FA35FD" w:rsidP="00D145C7">
      <w:pPr>
        <w:spacing w:after="0" w:line="240" w:lineRule="auto"/>
        <w:ind w:firstLine="720"/>
        <w:jc w:val="both"/>
        <w:rPr>
          <w:rFonts w:ascii="Times New Roman" w:hAnsi="Times New Roman" w:cs="Times New Roman"/>
          <w:sz w:val="24"/>
          <w:szCs w:val="24"/>
        </w:rPr>
      </w:pPr>
    </w:p>
    <w:p w:rsidR="00262099" w:rsidRPr="00A56EEC" w:rsidRDefault="00262099" w:rsidP="00D145C7">
      <w:pPr>
        <w:spacing w:after="0" w:line="240" w:lineRule="auto"/>
        <w:ind w:firstLine="720"/>
        <w:jc w:val="both"/>
        <w:rPr>
          <w:rFonts w:ascii="Times New Roman" w:hAnsi="Times New Roman" w:cs="Times New Roman"/>
          <w:sz w:val="24"/>
          <w:szCs w:val="24"/>
        </w:rPr>
      </w:pPr>
      <w:r w:rsidRPr="00A56EEC">
        <w:rPr>
          <w:rFonts w:ascii="Times New Roman" w:hAnsi="Times New Roman" w:cs="Times New Roman"/>
          <w:sz w:val="24"/>
          <w:szCs w:val="24"/>
        </w:rPr>
        <w:lastRenderedPageBreak/>
        <w:t>L’entreprise p</w:t>
      </w:r>
      <w:r w:rsidR="004C1E9F" w:rsidRPr="00A56EEC">
        <w:rPr>
          <w:rFonts w:ascii="Times New Roman" w:hAnsi="Times New Roman" w:cs="Times New Roman"/>
          <w:sz w:val="24"/>
          <w:szCs w:val="24"/>
        </w:rPr>
        <w:t>ropose à ses clients de Bunia, d</w:t>
      </w:r>
      <w:r w:rsidRPr="00A56EEC">
        <w:rPr>
          <w:rFonts w:ascii="Times New Roman" w:hAnsi="Times New Roman" w:cs="Times New Roman"/>
          <w:sz w:val="24"/>
          <w:szCs w:val="24"/>
        </w:rPr>
        <w:t>es différents produits ainsi que des</w:t>
      </w:r>
      <w:r w:rsidR="004C1E9F" w:rsidRPr="00A56EEC">
        <w:rPr>
          <w:rFonts w:ascii="Times New Roman" w:hAnsi="Times New Roman" w:cs="Times New Roman"/>
          <w:sz w:val="24"/>
          <w:szCs w:val="24"/>
        </w:rPr>
        <w:t xml:space="preserve"> services à des prix abordables</w:t>
      </w:r>
      <w:r w:rsidRPr="00A56EEC">
        <w:rPr>
          <w:rFonts w:ascii="Times New Roman" w:hAnsi="Times New Roman" w:cs="Times New Roman"/>
          <w:sz w:val="24"/>
          <w:szCs w:val="24"/>
        </w:rPr>
        <w:t xml:space="preserve">. Les services </w:t>
      </w:r>
      <w:r w:rsidR="006A5C49" w:rsidRPr="00A56EEC">
        <w:rPr>
          <w:rFonts w:ascii="Times New Roman" w:hAnsi="Times New Roman" w:cs="Times New Roman"/>
          <w:sz w:val="24"/>
          <w:szCs w:val="24"/>
        </w:rPr>
        <w:t xml:space="preserve">organisés </w:t>
      </w:r>
      <w:r w:rsidRPr="00A56EEC">
        <w:rPr>
          <w:rFonts w:ascii="Times New Roman" w:hAnsi="Times New Roman" w:cs="Times New Roman"/>
          <w:sz w:val="24"/>
          <w:szCs w:val="24"/>
        </w:rPr>
        <w:t>sont : Voice ou appel, SMS ou message, Data ou internet, service swappe des SIM, réponse aux préoccupations des abonné</w:t>
      </w:r>
      <w:r w:rsidR="002E64E1" w:rsidRPr="00A56EEC">
        <w:rPr>
          <w:rFonts w:ascii="Times New Roman" w:hAnsi="Times New Roman" w:cs="Times New Roman"/>
          <w:sz w:val="24"/>
          <w:szCs w:val="24"/>
        </w:rPr>
        <w:t>s, services de Airtel money. A</w:t>
      </w:r>
      <w:r w:rsidRPr="00A56EEC">
        <w:rPr>
          <w:rFonts w:ascii="Times New Roman" w:hAnsi="Times New Roman" w:cs="Times New Roman"/>
          <w:sz w:val="24"/>
          <w:szCs w:val="24"/>
        </w:rPr>
        <w:t>lors que les produits comme cartes SIM, unités de recharge par cartes prépayées et par flash, modems, téléphones, mégabits</w:t>
      </w:r>
      <w:r w:rsidR="002E64E1" w:rsidRPr="00A56EEC">
        <w:rPr>
          <w:rFonts w:ascii="Times New Roman" w:hAnsi="Times New Roman" w:cs="Times New Roman"/>
          <w:sz w:val="24"/>
          <w:szCs w:val="24"/>
        </w:rPr>
        <w:t xml:space="preserve"> et gigabits pour internet</w:t>
      </w:r>
      <w:r w:rsidRPr="00A56EEC">
        <w:rPr>
          <w:rFonts w:ascii="Times New Roman" w:hAnsi="Times New Roman" w:cs="Times New Roman"/>
          <w:sz w:val="24"/>
          <w:szCs w:val="24"/>
        </w:rPr>
        <w:t xml:space="preserve"> sont aussi disponibles. Pour les services, la tarification de la communication dépend du fait que l’on co</w:t>
      </w:r>
      <w:r w:rsidR="00BB6498" w:rsidRPr="00A56EEC">
        <w:rPr>
          <w:rFonts w:ascii="Times New Roman" w:hAnsi="Times New Roman" w:cs="Times New Roman"/>
          <w:sz w:val="24"/>
          <w:szCs w:val="24"/>
        </w:rPr>
        <w:t>mmunique avec forfait (acheter des crédits et activer) ou avec d</w:t>
      </w:r>
      <w:r w:rsidRPr="00A56EEC">
        <w:rPr>
          <w:rFonts w:ascii="Times New Roman" w:hAnsi="Times New Roman" w:cs="Times New Roman"/>
          <w:sz w:val="24"/>
          <w:szCs w:val="24"/>
        </w:rPr>
        <w:t>es unités en sec sans activation</w:t>
      </w:r>
      <w:r w:rsidR="00BB6498" w:rsidRPr="00A56EEC">
        <w:rPr>
          <w:rFonts w:ascii="Times New Roman" w:hAnsi="Times New Roman" w:cs="Times New Roman"/>
          <w:sz w:val="24"/>
          <w:szCs w:val="24"/>
        </w:rPr>
        <w:t>, dont la communication était</w:t>
      </w:r>
      <w:r w:rsidRPr="00A56EEC">
        <w:rPr>
          <w:rFonts w:ascii="Times New Roman" w:hAnsi="Times New Roman" w:cs="Times New Roman"/>
          <w:sz w:val="24"/>
          <w:szCs w:val="24"/>
        </w:rPr>
        <w:t xml:space="preserve"> facturée à 0,6 </w:t>
      </w:r>
      <w:r w:rsidR="002E64E1" w:rsidRPr="00A56EEC">
        <w:rPr>
          <w:rFonts w:ascii="Times New Roman" w:hAnsi="Times New Roman" w:cs="Times New Roman"/>
          <w:sz w:val="24"/>
          <w:szCs w:val="24"/>
        </w:rPr>
        <w:t>unités par minute sur Airtel,</w:t>
      </w:r>
      <w:r w:rsidRPr="00A56EEC">
        <w:rPr>
          <w:rFonts w:ascii="Times New Roman" w:hAnsi="Times New Roman" w:cs="Times New Roman"/>
          <w:sz w:val="24"/>
          <w:szCs w:val="24"/>
        </w:rPr>
        <w:t xml:space="preserve"> à 9 unités par minute sur Airtel et autres réseaux.</w:t>
      </w:r>
    </w:p>
    <w:p w:rsidR="00D145C7" w:rsidRPr="00FA35FD" w:rsidRDefault="00D145C7" w:rsidP="00D145C7">
      <w:pPr>
        <w:spacing w:after="0" w:line="240" w:lineRule="auto"/>
        <w:ind w:firstLine="720"/>
        <w:jc w:val="both"/>
        <w:rPr>
          <w:rFonts w:ascii="Times New Roman" w:hAnsi="Times New Roman" w:cs="Times New Roman"/>
          <w:sz w:val="10"/>
          <w:szCs w:val="24"/>
        </w:rPr>
      </w:pPr>
    </w:p>
    <w:p w:rsidR="00262099" w:rsidRPr="00A56EEC" w:rsidRDefault="00262099" w:rsidP="00FA35FD">
      <w:pPr>
        <w:pStyle w:val="Paragraphedeliste"/>
        <w:numPr>
          <w:ilvl w:val="1"/>
          <w:numId w:val="10"/>
        </w:numPr>
        <w:spacing w:after="0" w:line="240" w:lineRule="auto"/>
        <w:ind w:left="1134" w:hanging="425"/>
        <w:jc w:val="both"/>
        <w:rPr>
          <w:rFonts w:ascii="Times New Roman" w:hAnsi="Times New Roman" w:cs="Times New Roman"/>
          <w:b/>
          <w:sz w:val="24"/>
          <w:szCs w:val="24"/>
        </w:rPr>
      </w:pPr>
      <w:r w:rsidRPr="00A56EEC">
        <w:rPr>
          <w:rFonts w:ascii="Times New Roman" w:hAnsi="Times New Roman" w:cs="Times New Roman"/>
          <w:b/>
          <w:sz w:val="24"/>
          <w:szCs w:val="24"/>
        </w:rPr>
        <w:t>Vodacom Congo</w:t>
      </w:r>
    </w:p>
    <w:p w:rsidR="00262099" w:rsidRPr="00A56EEC" w:rsidRDefault="00262099" w:rsidP="00FA35FD">
      <w:pPr>
        <w:pStyle w:val="Paragraphedeliste"/>
        <w:numPr>
          <w:ilvl w:val="0"/>
          <w:numId w:val="6"/>
        </w:numPr>
        <w:spacing w:after="0" w:line="240" w:lineRule="auto"/>
        <w:ind w:left="993" w:hanging="284"/>
        <w:jc w:val="both"/>
        <w:rPr>
          <w:rFonts w:ascii="Times New Roman" w:hAnsi="Times New Roman" w:cs="Times New Roman"/>
          <w:b/>
          <w:sz w:val="24"/>
          <w:szCs w:val="24"/>
        </w:rPr>
      </w:pPr>
      <w:r w:rsidRPr="00A56EEC">
        <w:rPr>
          <w:rFonts w:ascii="Times New Roman" w:hAnsi="Times New Roman" w:cs="Times New Roman"/>
          <w:b/>
          <w:sz w:val="24"/>
          <w:szCs w:val="24"/>
        </w:rPr>
        <w:t>Historique</w:t>
      </w:r>
    </w:p>
    <w:p w:rsidR="00262099" w:rsidRDefault="00262099" w:rsidP="00D145C7">
      <w:pPr>
        <w:spacing w:after="0" w:line="240" w:lineRule="auto"/>
        <w:ind w:firstLine="706"/>
        <w:jc w:val="both"/>
        <w:rPr>
          <w:rFonts w:ascii="Times New Roman" w:hAnsi="Times New Roman" w:cs="Times New Roman"/>
          <w:sz w:val="24"/>
          <w:szCs w:val="24"/>
        </w:rPr>
      </w:pPr>
      <w:r w:rsidRPr="00A56EEC">
        <w:rPr>
          <w:rFonts w:ascii="Times New Roman" w:hAnsi="Times New Roman" w:cs="Times New Roman"/>
          <w:sz w:val="24"/>
          <w:szCs w:val="24"/>
        </w:rPr>
        <w:t xml:space="preserve">Société </w:t>
      </w:r>
      <w:r w:rsidR="00F3210B" w:rsidRPr="00A56EEC">
        <w:rPr>
          <w:rFonts w:ascii="Times New Roman" w:hAnsi="Times New Roman" w:cs="Times New Roman"/>
          <w:sz w:val="24"/>
          <w:szCs w:val="24"/>
        </w:rPr>
        <w:t>sud-a</w:t>
      </w:r>
      <w:r w:rsidRPr="00A56EEC">
        <w:rPr>
          <w:rFonts w:ascii="Times New Roman" w:hAnsi="Times New Roman" w:cs="Times New Roman"/>
          <w:sz w:val="24"/>
          <w:szCs w:val="24"/>
        </w:rPr>
        <w:t>fricaine, Vodacom est une société par action à responsabilité limitée, SARL en sigle. Créé</w:t>
      </w:r>
      <w:r w:rsidR="00F3210B" w:rsidRPr="00A56EEC">
        <w:rPr>
          <w:rFonts w:ascii="Times New Roman" w:hAnsi="Times New Roman" w:cs="Times New Roman"/>
          <w:sz w:val="24"/>
          <w:szCs w:val="24"/>
        </w:rPr>
        <w:t>e</w:t>
      </w:r>
      <w:r w:rsidRPr="00A56EEC">
        <w:rPr>
          <w:rFonts w:ascii="Times New Roman" w:hAnsi="Times New Roman" w:cs="Times New Roman"/>
          <w:sz w:val="24"/>
          <w:szCs w:val="24"/>
        </w:rPr>
        <w:t xml:space="preserve"> par Alain KNOTT, Vodacom fut implanté</w:t>
      </w:r>
      <w:r w:rsidR="00F3210B" w:rsidRPr="00A56EEC">
        <w:rPr>
          <w:rFonts w:ascii="Times New Roman" w:hAnsi="Times New Roman" w:cs="Times New Roman"/>
          <w:sz w:val="24"/>
          <w:szCs w:val="24"/>
        </w:rPr>
        <w:t>e</w:t>
      </w:r>
      <w:r w:rsidRPr="00A56EEC">
        <w:rPr>
          <w:rFonts w:ascii="Times New Roman" w:hAnsi="Times New Roman" w:cs="Times New Roman"/>
          <w:sz w:val="24"/>
          <w:szCs w:val="24"/>
        </w:rPr>
        <w:t xml:space="preserve"> en République Démocratique du Congo à partir </w:t>
      </w:r>
      <w:r w:rsidR="00F3210B" w:rsidRPr="00A56EEC">
        <w:rPr>
          <w:rFonts w:ascii="Times New Roman" w:hAnsi="Times New Roman" w:cs="Times New Roman"/>
          <w:sz w:val="24"/>
          <w:szCs w:val="24"/>
        </w:rPr>
        <w:t>de</w:t>
      </w:r>
      <w:r w:rsidRPr="00A56EEC">
        <w:rPr>
          <w:rFonts w:ascii="Times New Roman" w:hAnsi="Times New Roman" w:cs="Times New Roman"/>
          <w:sz w:val="24"/>
          <w:szCs w:val="24"/>
        </w:rPr>
        <w:t xml:space="preserve"> mai 2002. C’est depuis 2012 que la compagnie Vodacom va couvri</w:t>
      </w:r>
      <w:r w:rsidR="005D3195" w:rsidRPr="00A56EEC">
        <w:rPr>
          <w:rFonts w:ascii="Times New Roman" w:hAnsi="Times New Roman" w:cs="Times New Roman"/>
          <w:sz w:val="24"/>
          <w:szCs w:val="24"/>
        </w:rPr>
        <w:t xml:space="preserve">r le pays en totalité en réseau. </w:t>
      </w:r>
      <w:r w:rsidR="002C7149" w:rsidRPr="00A56EEC">
        <w:rPr>
          <w:rFonts w:ascii="Times New Roman" w:hAnsi="Times New Roman" w:cs="Times New Roman"/>
          <w:sz w:val="24"/>
          <w:szCs w:val="24"/>
        </w:rPr>
        <w:t>E</w:t>
      </w:r>
      <w:r w:rsidRPr="00A56EEC">
        <w:rPr>
          <w:rFonts w:ascii="Times New Roman" w:hAnsi="Times New Roman" w:cs="Times New Roman"/>
          <w:sz w:val="24"/>
          <w:szCs w:val="24"/>
        </w:rPr>
        <w:t>tymologiquement, Vodacom dérive d’une abréviation scindée en trois mots, notamment, VO : Voice=Voix ; DA : Data=Données et COM : Communication</w:t>
      </w:r>
      <w:r w:rsidR="005D3195" w:rsidRPr="00A56EEC">
        <w:rPr>
          <w:rStyle w:val="Appelnotedebasdep"/>
          <w:rFonts w:ascii="Times New Roman" w:hAnsi="Times New Roman" w:cs="Times New Roman"/>
          <w:sz w:val="24"/>
          <w:szCs w:val="24"/>
        </w:rPr>
        <w:footnoteReference w:id="10"/>
      </w:r>
      <w:r w:rsidRPr="00A56EEC">
        <w:rPr>
          <w:rFonts w:ascii="Times New Roman" w:hAnsi="Times New Roman" w:cs="Times New Roman"/>
          <w:sz w:val="24"/>
          <w:szCs w:val="24"/>
        </w:rPr>
        <w:t>.</w:t>
      </w:r>
    </w:p>
    <w:p w:rsidR="00C44A35" w:rsidRPr="00C44A35" w:rsidRDefault="00C44A35" w:rsidP="00D145C7">
      <w:pPr>
        <w:spacing w:after="0" w:line="240" w:lineRule="auto"/>
        <w:ind w:firstLine="706"/>
        <w:jc w:val="both"/>
        <w:rPr>
          <w:rFonts w:ascii="Times New Roman" w:hAnsi="Times New Roman" w:cs="Times New Roman"/>
          <w:sz w:val="10"/>
          <w:szCs w:val="24"/>
        </w:rPr>
      </w:pPr>
    </w:p>
    <w:p w:rsidR="00262099" w:rsidRPr="00A56EEC" w:rsidRDefault="00262099" w:rsidP="00D145C7">
      <w:pPr>
        <w:spacing w:after="0" w:line="240" w:lineRule="auto"/>
        <w:jc w:val="both"/>
        <w:rPr>
          <w:rFonts w:ascii="Times New Roman" w:hAnsi="Times New Roman" w:cs="Times New Roman"/>
          <w:sz w:val="24"/>
          <w:szCs w:val="24"/>
        </w:rPr>
      </w:pPr>
      <w:r w:rsidRPr="00A56EEC">
        <w:rPr>
          <w:rFonts w:ascii="Times New Roman" w:hAnsi="Times New Roman" w:cs="Times New Roman"/>
          <w:sz w:val="24"/>
          <w:szCs w:val="24"/>
        </w:rPr>
        <w:tab/>
      </w:r>
      <w:r w:rsidR="00E976A0" w:rsidRPr="00A56EEC">
        <w:rPr>
          <w:rFonts w:ascii="Times New Roman" w:hAnsi="Times New Roman" w:cs="Times New Roman"/>
          <w:sz w:val="24"/>
          <w:szCs w:val="24"/>
        </w:rPr>
        <w:t xml:space="preserve">La société </w:t>
      </w:r>
      <w:r w:rsidRPr="00A56EEC">
        <w:rPr>
          <w:rFonts w:ascii="Times New Roman" w:hAnsi="Times New Roman" w:cs="Times New Roman"/>
          <w:sz w:val="24"/>
          <w:szCs w:val="24"/>
        </w:rPr>
        <w:t>Vodacom fut installé</w:t>
      </w:r>
      <w:r w:rsidR="005D3195" w:rsidRPr="00A56EEC">
        <w:rPr>
          <w:rFonts w:ascii="Times New Roman" w:hAnsi="Times New Roman" w:cs="Times New Roman"/>
          <w:sz w:val="24"/>
          <w:szCs w:val="24"/>
        </w:rPr>
        <w:t>e</w:t>
      </w:r>
      <w:r w:rsidRPr="00A56EEC">
        <w:rPr>
          <w:rFonts w:ascii="Times New Roman" w:hAnsi="Times New Roman" w:cs="Times New Roman"/>
          <w:sz w:val="24"/>
          <w:szCs w:val="24"/>
        </w:rPr>
        <w:t xml:space="preserve"> en 2003 dans la ville de Bunia et fonctionne administrativement sous la direction d’un Field manager commercial avec un manager technique. Le bureau de Bunia </w:t>
      </w:r>
      <w:r w:rsidR="00714B45" w:rsidRPr="00A56EEC">
        <w:rPr>
          <w:rFonts w:ascii="Times New Roman" w:hAnsi="Times New Roman" w:cs="Times New Roman"/>
          <w:sz w:val="24"/>
          <w:szCs w:val="24"/>
        </w:rPr>
        <w:t>est</w:t>
      </w:r>
      <w:r w:rsidRPr="00A56EEC">
        <w:rPr>
          <w:rFonts w:ascii="Times New Roman" w:hAnsi="Times New Roman" w:cs="Times New Roman"/>
          <w:sz w:val="24"/>
          <w:szCs w:val="24"/>
        </w:rPr>
        <w:t xml:space="preserve"> constitué de neuf services à savoir</w:t>
      </w:r>
      <w:r w:rsidR="005D3195" w:rsidRPr="00A56EEC">
        <w:rPr>
          <w:rFonts w:ascii="Times New Roman" w:hAnsi="Times New Roman" w:cs="Times New Roman"/>
          <w:sz w:val="24"/>
          <w:szCs w:val="24"/>
        </w:rPr>
        <w:t>,</w:t>
      </w:r>
      <w:r w:rsidRPr="00A56EEC">
        <w:rPr>
          <w:rFonts w:ascii="Times New Roman" w:hAnsi="Times New Roman" w:cs="Times New Roman"/>
          <w:sz w:val="24"/>
          <w:szCs w:val="24"/>
        </w:rPr>
        <w:t xml:space="preserve"> le bureau du responsable de Province, service informatique, service ware house, service vodashop, service commercial ou sale, service marketing, service M-pesa, service corporate, service vodanet et service des opérations ou service base station c</w:t>
      </w:r>
      <w:r w:rsidR="000E39EA" w:rsidRPr="00A56EEC">
        <w:rPr>
          <w:rFonts w:ascii="Times New Roman" w:hAnsi="Times New Roman" w:cs="Times New Roman"/>
          <w:sz w:val="24"/>
          <w:szCs w:val="24"/>
        </w:rPr>
        <w:t>ontroller « BCS ». Rappelons</w:t>
      </w:r>
      <w:r w:rsidRPr="00A56EEC">
        <w:rPr>
          <w:rFonts w:ascii="Times New Roman" w:hAnsi="Times New Roman" w:cs="Times New Roman"/>
          <w:sz w:val="24"/>
          <w:szCs w:val="24"/>
        </w:rPr>
        <w:t xml:space="preserve"> qu’à partir du 05 mai 2017, Vodacom a modifié s</w:t>
      </w:r>
      <w:r w:rsidR="005D3195" w:rsidRPr="00A56EEC">
        <w:rPr>
          <w:rFonts w:ascii="Times New Roman" w:hAnsi="Times New Roman" w:cs="Times New Roman"/>
          <w:sz w:val="24"/>
          <w:szCs w:val="24"/>
        </w:rPr>
        <w:t xml:space="preserve">a couleur d’affiche et </w:t>
      </w:r>
      <w:r w:rsidR="00280ECB" w:rsidRPr="00A56EEC">
        <w:rPr>
          <w:rFonts w:ascii="Times New Roman" w:hAnsi="Times New Roman" w:cs="Times New Roman"/>
          <w:sz w:val="24"/>
          <w:szCs w:val="24"/>
        </w:rPr>
        <w:t xml:space="preserve">a </w:t>
      </w:r>
      <w:r w:rsidR="005D3195" w:rsidRPr="00A56EEC">
        <w:rPr>
          <w:rFonts w:ascii="Times New Roman" w:hAnsi="Times New Roman" w:cs="Times New Roman"/>
          <w:sz w:val="24"/>
          <w:szCs w:val="24"/>
        </w:rPr>
        <w:t>adopté les</w:t>
      </w:r>
      <w:r w:rsidRPr="00A56EEC">
        <w:rPr>
          <w:rFonts w:ascii="Times New Roman" w:hAnsi="Times New Roman" w:cs="Times New Roman"/>
          <w:sz w:val="24"/>
          <w:szCs w:val="24"/>
        </w:rPr>
        <w:t xml:space="preserve"> couleur</w:t>
      </w:r>
      <w:r w:rsidR="005D3195" w:rsidRPr="00A56EEC">
        <w:rPr>
          <w:rFonts w:ascii="Times New Roman" w:hAnsi="Times New Roman" w:cs="Times New Roman"/>
          <w:sz w:val="24"/>
          <w:szCs w:val="24"/>
        </w:rPr>
        <w:t>s</w:t>
      </w:r>
      <w:r w:rsidRPr="00A56EEC">
        <w:rPr>
          <w:rFonts w:ascii="Times New Roman" w:hAnsi="Times New Roman" w:cs="Times New Roman"/>
          <w:sz w:val="24"/>
          <w:szCs w:val="24"/>
        </w:rPr>
        <w:t xml:space="preserve"> rouge et blanche avec le logo de Vodafone</w:t>
      </w:r>
      <w:r w:rsidR="00280ECB" w:rsidRPr="00A56EEC">
        <w:rPr>
          <w:rFonts w:ascii="Times New Roman" w:hAnsi="Times New Roman" w:cs="Times New Roman"/>
          <w:sz w:val="24"/>
          <w:szCs w:val="24"/>
        </w:rPr>
        <w:t>,</w:t>
      </w:r>
      <w:r w:rsidRPr="00A56EEC">
        <w:rPr>
          <w:rFonts w:ascii="Times New Roman" w:hAnsi="Times New Roman" w:cs="Times New Roman"/>
          <w:sz w:val="24"/>
          <w:szCs w:val="24"/>
        </w:rPr>
        <w:t xml:space="preserve"> suite à la recommandation de ses grands actionnaires. Ce changement n’affecte pas non plus sa structure ou son fonctionnement</w:t>
      </w:r>
      <w:r w:rsidRPr="00A56EEC">
        <w:rPr>
          <w:rStyle w:val="Appelnotedebasdep"/>
          <w:rFonts w:ascii="Times New Roman" w:hAnsi="Times New Roman" w:cs="Times New Roman"/>
          <w:sz w:val="24"/>
          <w:szCs w:val="24"/>
        </w:rPr>
        <w:footnoteReference w:id="11"/>
      </w:r>
      <w:r w:rsidRPr="00A56EEC">
        <w:rPr>
          <w:rFonts w:ascii="Times New Roman" w:hAnsi="Times New Roman" w:cs="Times New Roman"/>
          <w:sz w:val="24"/>
          <w:szCs w:val="24"/>
        </w:rPr>
        <w:t>.</w:t>
      </w:r>
    </w:p>
    <w:p w:rsidR="00D145C7" w:rsidRPr="00C44A35" w:rsidRDefault="00D145C7" w:rsidP="00D145C7">
      <w:pPr>
        <w:spacing w:after="0" w:line="240" w:lineRule="auto"/>
        <w:jc w:val="both"/>
        <w:rPr>
          <w:rFonts w:ascii="Times New Roman" w:hAnsi="Times New Roman" w:cs="Times New Roman"/>
          <w:sz w:val="10"/>
          <w:szCs w:val="24"/>
        </w:rPr>
      </w:pPr>
    </w:p>
    <w:p w:rsidR="00262099" w:rsidRPr="00A56EEC" w:rsidRDefault="00262099" w:rsidP="00C44A35">
      <w:pPr>
        <w:pStyle w:val="Paragraphedeliste"/>
        <w:numPr>
          <w:ilvl w:val="0"/>
          <w:numId w:val="6"/>
        </w:numPr>
        <w:spacing w:after="0" w:line="240" w:lineRule="auto"/>
        <w:ind w:left="993" w:hanging="284"/>
        <w:jc w:val="both"/>
        <w:rPr>
          <w:rFonts w:ascii="Times New Roman" w:hAnsi="Times New Roman" w:cs="Times New Roman"/>
          <w:b/>
          <w:sz w:val="24"/>
          <w:szCs w:val="24"/>
        </w:rPr>
      </w:pPr>
      <w:r w:rsidRPr="00A56EEC">
        <w:rPr>
          <w:rFonts w:ascii="Times New Roman" w:hAnsi="Times New Roman" w:cs="Times New Roman"/>
          <w:b/>
          <w:sz w:val="24"/>
          <w:szCs w:val="24"/>
        </w:rPr>
        <w:t>Circuit de distribution de Vodacom dans la ville de Bunia</w:t>
      </w:r>
      <w:r w:rsidRPr="00A56EEC">
        <w:rPr>
          <w:rStyle w:val="Appelnotedebasdep"/>
          <w:rFonts w:ascii="Times New Roman" w:hAnsi="Times New Roman" w:cs="Times New Roman"/>
          <w:b/>
          <w:sz w:val="24"/>
          <w:szCs w:val="24"/>
        </w:rPr>
        <w:footnoteReference w:id="12"/>
      </w:r>
    </w:p>
    <w:p w:rsidR="00262099" w:rsidRDefault="00262099" w:rsidP="00D145C7">
      <w:pPr>
        <w:spacing w:after="0" w:line="240" w:lineRule="auto"/>
        <w:ind w:firstLine="720"/>
        <w:jc w:val="both"/>
        <w:rPr>
          <w:rFonts w:ascii="Times New Roman" w:hAnsi="Times New Roman" w:cs="Times New Roman"/>
          <w:sz w:val="24"/>
          <w:szCs w:val="24"/>
        </w:rPr>
      </w:pPr>
      <w:r w:rsidRPr="00A56EEC">
        <w:rPr>
          <w:rFonts w:ascii="Times New Roman" w:hAnsi="Times New Roman" w:cs="Times New Roman"/>
          <w:sz w:val="24"/>
          <w:szCs w:val="24"/>
        </w:rPr>
        <w:t>Les produits de Vodacom s’écoulent suivant le processus qui se décrit de façon ci-après : les Super dealers ou les grands distributeurs s’approvisionnent en gros</w:t>
      </w:r>
      <w:r w:rsidR="00C75DA9" w:rsidRPr="00A56EEC">
        <w:rPr>
          <w:rFonts w:ascii="Times New Roman" w:hAnsi="Times New Roman" w:cs="Times New Roman"/>
          <w:sz w:val="24"/>
          <w:szCs w:val="24"/>
        </w:rPr>
        <w:t>,</w:t>
      </w:r>
      <w:r w:rsidRPr="00A56EEC">
        <w:rPr>
          <w:rFonts w:ascii="Times New Roman" w:hAnsi="Times New Roman" w:cs="Times New Roman"/>
          <w:sz w:val="24"/>
          <w:szCs w:val="24"/>
        </w:rPr>
        <w:t xml:space="preserve"> directement au centre de Vodacom. Ceux-ci vendent à leur tour aux semi-grossistes et détaillants ou revendeurs, qui les dist</w:t>
      </w:r>
      <w:r w:rsidR="00C75DA9" w:rsidRPr="00A56EEC">
        <w:rPr>
          <w:rFonts w:ascii="Times New Roman" w:hAnsi="Times New Roman" w:cs="Times New Roman"/>
          <w:sz w:val="24"/>
          <w:szCs w:val="24"/>
        </w:rPr>
        <w:t>ribuent aux consommateurs finaux</w:t>
      </w:r>
      <w:r w:rsidRPr="00A56EEC">
        <w:rPr>
          <w:rFonts w:ascii="Times New Roman" w:hAnsi="Times New Roman" w:cs="Times New Roman"/>
          <w:sz w:val="24"/>
          <w:szCs w:val="24"/>
        </w:rPr>
        <w:t>. Néanmoins, certains consommateurs s’adressent directement au niveau du centre Vodashop sans passer</w:t>
      </w:r>
      <w:r w:rsidR="00C75DA9" w:rsidRPr="00A56EEC">
        <w:rPr>
          <w:rFonts w:ascii="Times New Roman" w:hAnsi="Times New Roman" w:cs="Times New Roman"/>
          <w:sz w:val="24"/>
          <w:szCs w:val="24"/>
        </w:rPr>
        <w:t xml:space="preserve"> par ces canaux de distribution</w:t>
      </w:r>
      <w:r w:rsidRPr="00A56EEC">
        <w:rPr>
          <w:rFonts w:ascii="Times New Roman" w:hAnsi="Times New Roman" w:cs="Times New Roman"/>
          <w:sz w:val="24"/>
          <w:szCs w:val="24"/>
        </w:rPr>
        <w:t>.</w:t>
      </w:r>
    </w:p>
    <w:p w:rsidR="00466F1E" w:rsidRPr="00466F1E" w:rsidRDefault="00466F1E" w:rsidP="00D145C7">
      <w:pPr>
        <w:spacing w:after="0" w:line="240" w:lineRule="auto"/>
        <w:ind w:firstLine="720"/>
        <w:jc w:val="both"/>
        <w:rPr>
          <w:rFonts w:ascii="Times New Roman" w:hAnsi="Times New Roman" w:cs="Times New Roman"/>
          <w:sz w:val="10"/>
          <w:szCs w:val="24"/>
        </w:rPr>
      </w:pPr>
    </w:p>
    <w:p w:rsidR="00D145C7" w:rsidRPr="00A56EEC" w:rsidRDefault="00262099" w:rsidP="00466F1E">
      <w:pPr>
        <w:spacing w:after="0" w:line="240" w:lineRule="auto"/>
        <w:ind w:firstLine="720"/>
        <w:jc w:val="both"/>
        <w:rPr>
          <w:rFonts w:ascii="Times New Roman" w:hAnsi="Times New Roman" w:cs="Times New Roman"/>
          <w:sz w:val="24"/>
          <w:szCs w:val="24"/>
        </w:rPr>
      </w:pPr>
      <w:r w:rsidRPr="00A56EEC">
        <w:rPr>
          <w:rFonts w:ascii="Times New Roman" w:hAnsi="Times New Roman" w:cs="Times New Roman"/>
          <w:sz w:val="24"/>
          <w:szCs w:val="24"/>
        </w:rPr>
        <w:t>Nonobstant, la société met sur</w:t>
      </w:r>
      <w:r w:rsidR="00785636" w:rsidRPr="00A56EEC">
        <w:rPr>
          <w:rFonts w:ascii="Times New Roman" w:hAnsi="Times New Roman" w:cs="Times New Roman"/>
          <w:sz w:val="24"/>
          <w:szCs w:val="24"/>
        </w:rPr>
        <w:t xml:space="preserve"> le marché, les produits comme des téléphones, d</w:t>
      </w:r>
      <w:r w:rsidRPr="00A56EEC">
        <w:rPr>
          <w:rFonts w:ascii="Times New Roman" w:hAnsi="Times New Roman" w:cs="Times New Roman"/>
          <w:sz w:val="24"/>
          <w:szCs w:val="24"/>
        </w:rPr>
        <w:t>es mod</w:t>
      </w:r>
      <w:r w:rsidR="00785636" w:rsidRPr="00A56EEC">
        <w:rPr>
          <w:rFonts w:ascii="Times New Roman" w:hAnsi="Times New Roman" w:cs="Times New Roman"/>
          <w:sz w:val="24"/>
          <w:szCs w:val="24"/>
        </w:rPr>
        <w:t>ems et routeurs pour internet, des cartes SIM, d</w:t>
      </w:r>
      <w:r w:rsidRPr="00A56EEC">
        <w:rPr>
          <w:rFonts w:ascii="Times New Roman" w:hAnsi="Times New Roman" w:cs="Times New Roman"/>
          <w:sz w:val="24"/>
          <w:szCs w:val="24"/>
        </w:rPr>
        <w:t xml:space="preserve">es unités de </w:t>
      </w:r>
      <w:r w:rsidR="007E4821" w:rsidRPr="00A56EEC">
        <w:rPr>
          <w:rFonts w:ascii="Times New Roman" w:hAnsi="Times New Roman" w:cs="Times New Roman"/>
          <w:sz w:val="24"/>
          <w:szCs w:val="24"/>
        </w:rPr>
        <w:t>recharge par</w:t>
      </w:r>
      <w:r w:rsidRPr="00A56EEC">
        <w:rPr>
          <w:rFonts w:ascii="Times New Roman" w:hAnsi="Times New Roman" w:cs="Times New Roman"/>
          <w:sz w:val="24"/>
          <w:szCs w:val="24"/>
        </w:rPr>
        <w:t xml:space="preserve"> cartes prépayées e</w:t>
      </w:r>
      <w:r w:rsidR="005833EC" w:rsidRPr="00A56EEC">
        <w:rPr>
          <w:rFonts w:ascii="Times New Roman" w:hAnsi="Times New Roman" w:cs="Times New Roman"/>
          <w:sz w:val="24"/>
          <w:szCs w:val="24"/>
        </w:rPr>
        <w:t>t par flash,</w:t>
      </w:r>
      <w:r w:rsidR="00785636" w:rsidRPr="00A56EEC">
        <w:rPr>
          <w:rFonts w:ascii="Times New Roman" w:hAnsi="Times New Roman" w:cs="Times New Roman"/>
          <w:sz w:val="24"/>
          <w:szCs w:val="24"/>
        </w:rPr>
        <w:t xml:space="preserve"> mais aussi d</w:t>
      </w:r>
      <w:r w:rsidRPr="00A56EEC">
        <w:rPr>
          <w:rFonts w:ascii="Times New Roman" w:hAnsi="Times New Roman" w:cs="Times New Roman"/>
          <w:sz w:val="24"/>
          <w:szCs w:val="24"/>
        </w:rPr>
        <w:t>es services tels que l’appel, le message, le service internet, le service de Swappe des SIM, solution</w:t>
      </w:r>
      <w:r w:rsidR="005833EC" w:rsidRPr="00A56EEC">
        <w:rPr>
          <w:rFonts w:ascii="Times New Roman" w:hAnsi="Times New Roman" w:cs="Times New Roman"/>
          <w:sz w:val="24"/>
          <w:szCs w:val="24"/>
        </w:rPr>
        <w:t xml:space="preserve"> aux préoccupations des clients et le service M-pesa.</w:t>
      </w:r>
      <w:r w:rsidRPr="00A56EEC">
        <w:rPr>
          <w:rFonts w:ascii="Times New Roman" w:hAnsi="Times New Roman" w:cs="Times New Roman"/>
          <w:sz w:val="24"/>
          <w:szCs w:val="24"/>
        </w:rPr>
        <w:t xml:space="preserve"> Il convient de retenir que le prix des services chez Vodacom est dépendant du profil choisi, mais aussi selon que l’on communique avec forfait ou sans forfait. Pour envoyer le message, la consommation </w:t>
      </w:r>
      <w:r w:rsidR="009302FB" w:rsidRPr="00A56EEC">
        <w:rPr>
          <w:rFonts w:ascii="Times New Roman" w:hAnsi="Times New Roman" w:cs="Times New Roman"/>
          <w:sz w:val="24"/>
          <w:szCs w:val="24"/>
        </w:rPr>
        <w:t>était</w:t>
      </w:r>
      <w:r w:rsidRPr="00A56EEC">
        <w:rPr>
          <w:rFonts w:ascii="Times New Roman" w:hAnsi="Times New Roman" w:cs="Times New Roman"/>
          <w:sz w:val="24"/>
          <w:szCs w:val="24"/>
        </w:rPr>
        <w:t xml:space="preserve"> de 4 unités par page. Les appels sur le réseau Vodacom-Vodacom coût</w:t>
      </w:r>
      <w:r w:rsidR="002752A7" w:rsidRPr="00A56EEC">
        <w:rPr>
          <w:rFonts w:ascii="Times New Roman" w:hAnsi="Times New Roman" w:cs="Times New Roman"/>
          <w:sz w:val="24"/>
          <w:szCs w:val="24"/>
        </w:rPr>
        <w:t>aie</w:t>
      </w:r>
      <w:r w:rsidRPr="00A56EEC">
        <w:rPr>
          <w:rFonts w:ascii="Times New Roman" w:hAnsi="Times New Roman" w:cs="Times New Roman"/>
          <w:sz w:val="24"/>
          <w:szCs w:val="24"/>
        </w:rPr>
        <w:t xml:space="preserve">nt 7 unités </w:t>
      </w:r>
      <w:r w:rsidR="00662E9C" w:rsidRPr="00A56EEC">
        <w:rPr>
          <w:rFonts w:ascii="Times New Roman" w:hAnsi="Times New Roman" w:cs="Times New Roman"/>
          <w:sz w:val="24"/>
          <w:szCs w:val="24"/>
        </w:rPr>
        <w:t xml:space="preserve">par minute, </w:t>
      </w:r>
      <w:r w:rsidRPr="00A56EEC">
        <w:rPr>
          <w:rFonts w:ascii="Times New Roman" w:hAnsi="Times New Roman" w:cs="Times New Roman"/>
          <w:sz w:val="24"/>
          <w:szCs w:val="24"/>
        </w:rPr>
        <w:t xml:space="preserve">de même </w:t>
      </w:r>
      <w:r w:rsidR="008D163D" w:rsidRPr="00A56EEC">
        <w:rPr>
          <w:rFonts w:ascii="Times New Roman" w:hAnsi="Times New Roman" w:cs="Times New Roman"/>
          <w:sz w:val="24"/>
          <w:szCs w:val="24"/>
        </w:rPr>
        <w:t xml:space="preserve">que </w:t>
      </w:r>
      <w:r w:rsidRPr="00A56EEC">
        <w:rPr>
          <w:rFonts w:ascii="Times New Roman" w:hAnsi="Times New Roman" w:cs="Times New Roman"/>
          <w:sz w:val="24"/>
          <w:szCs w:val="24"/>
        </w:rPr>
        <w:t>p</w:t>
      </w:r>
      <w:r w:rsidR="008D163D" w:rsidRPr="00A56EEC">
        <w:rPr>
          <w:rFonts w:ascii="Times New Roman" w:hAnsi="Times New Roman" w:cs="Times New Roman"/>
          <w:sz w:val="24"/>
          <w:szCs w:val="24"/>
        </w:rPr>
        <w:t>our d’autres réseaux lorsqu’</w:t>
      </w:r>
      <w:r w:rsidRPr="00A56EEC">
        <w:rPr>
          <w:rFonts w:ascii="Times New Roman" w:hAnsi="Times New Roman" w:cs="Times New Roman"/>
          <w:sz w:val="24"/>
          <w:szCs w:val="24"/>
        </w:rPr>
        <w:t xml:space="preserve">on est dans le profil de Vodacom Tout Terrain. </w:t>
      </w:r>
      <w:r w:rsidR="005833EC" w:rsidRPr="00A56EEC">
        <w:rPr>
          <w:rFonts w:ascii="Times New Roman" w:hAnsi="Times New Roman" w:cs="Times New Roman"/>
          <w:sz w:val="24"/>
          <w:szCs w:val="24"/>
        </w:rPr>
        <w:t>D</w:t>
      </w:r>
      <w:r w:rsidRPr="00A56EEC">
        <w:rPr>
          <w:rFonts w:ascii="Times New Roman" w:hAnsi="Times New Roman" w:cs="Times New Roman"/>
          <w:sz w:val="24"/>
          <w:szCs w:val="24"/>
        </w:rPr>
        <w:t xml:space="preserve">ans le profil JS8, la consommation </w:t>
      </w:r>
      <w:r w:rsidR="00B52590" w:rsidRPr="00A56EEC">
        <w:rPr>
          <w:rFonts w:ascii="Times New Roman" w:hAnsi="Times New Roman" w:cs="Times New Roman"/>
          <w:sz w:val="24"/>
          <w:szCs w:val="24"/>
        </w:rPr>
        <w:t>était</w:t>
      </w:r>
      <w:r w:rsidRPr="00A56EEC">
        <w:rPr>
          <w:rFonts w:ascii="Times New Roman" w:hAnsi="Times New Roman" w:cs="Times New Roman"/>
          <w:sz w:val="24"/>
          <w:szCs w:val="24"/>
        </w:rPr>
        <w:t xml:space="preserve"> de 13,5 unités par minute. </w:t>
      </w:r>
      <w:r w:rsidR="00221C21" w:rsidRPr="00A56EEC">
        <w:rPr>
          <w:rFonts w:ascii="Times New Roman" w:hAnsi="Times New Roman" w:cs="Times New Roman"/>
          <w:sz w:val="24"/>
          <w:szCs w:val="24"/>
        </w:rPr>
        <w:t>Sans oublier que</w:t>
      </w:r>
      <w:r w:rsidRPr="00A56EEC">
        <w:rPr>
          <w:rFonts w:ascii="Times New Roman" w:hAnsi="Times New Roman" w:cs="Times New Roman"/>
          <w:sz w:val="24"/>
          <w:szCs w:val="24"/>
        </w:rPr>
        <w:t xml:space="preserve"> le choix des profils est facultatif. Pour arriver à activer les forfaits, il faut être d’abord dans le profil JS8.</w:t>
      </w:r>
    </w:p>
    <w:p w:rsidR="00262099" w:rsidRPr="00A56EEC" w:rsidRDefault="00262099" w:rsidP="00466F1E">
      <w:pPr>
        <w:pStyle w:val="Paragraphedeliste"/>
        <w:numPr>
          <w:ilvl w:val="1"/>
          <w:numId w:val="10"/>
        </w:numPr>
        <w:spacing w:after="0" w:line="240" w:lineRule="auto"/>
        <w:ind w:left="1134" w:hanging="425"/>
        <w:jc w:val="both"/>
        <w:rPr>
          <w:rFonts w:ascii="Times New Roman" w:hAnsi="Times New Roman" w:cs="Times New Roman"/>
          <w:b/>
          <w:sz w:val="24"/>
          <w:szCs w:val="24"/>
        </w:rPr>
      </w:pPr>
      <w:r w:rsidRPr="00A56EEC">
        <w:rPr>
          <w:rFonts w:ascii="Times New Roman" w:hAnsi="Times New Roman" w:cs="Times New Roman"/>
          <w:b/>
          <w:sz w:val="24"/>
          <w:szCs w:val="24"/>
        </w:rPr>
        <w:lastRenderedPageBreak/>
        <w:t>Orange</w:t>
      </w:r>
    </w:p>
    <w:p w:rsidR="00262099" w:rsidRPr="00A56EEC" w:rsidRDefault="00262099" w:rsidP="00466F1E">
      <w:pPr>
        <w:pStyle w:val="Paragraphedeliste"/>
        <w:numPr>
          <w:ilvl w:val="0"/>
          <w:numId w:val="7"/>
        </w:numPr>
        <w:spacing w:after="0" w:line="240" w:lineRule="auto"/>
        <w:ind w:left="993" w:hanging="284"/>
        <w:jc w:val="both"/>
        <w:rPr>
          <w:rFonts w:ascii="Times New Roman" w:hAnsi="Times New Roman" w:cs="Times New Roman"/>
          <w:b/>
          <w:sz w:val="24"/>
          <w:szCs w:val="24"/>
        </w:rPr>
      </w:pPr>
      <w:r w:rsidRPr="00A56EEC">
        <w:rPr>
          <w:rFonts w:ascii="Times New Roman" w:hAnsi="Times New Roman" w:cs="Times New Roman"/>
          <w:b/>
          <w:sz w:val="24"/>
          <w:szCs w:val="24"/>
        </w:rPr>
        <w:t>Historique</w:t>
      </w:r>
    </w:p>
    <w:p w:rsidR="00262099" w:rsidRDefault="00262099" w:rsidP="00D145C7">
      <w:pPr>
        <w:spacing w:after="0" w:line="240" w:lineRule="auto"/>
        <w:ind w:firstLine="720"/>
        <w:jc w:val="both"/>
        <w:rPr>
          <w:rFonts w:ascii="Times New Roman" w:hAnsi="Times New Roman" w:cs="Times New Roman"/>
          <w:sz w:val="24"/>
          <w:szCs w:val="24"/>
        </w:rPr>
      </w:pPr>
      <w:r w:rsidRPr="00A56EEC">
        <w:rPr>
          <w:rFonts w:ascii="Times New Roman" w:hAnsi="Times New Roman" w:cs="Times New Roman"/>
          <w:sz w:val="24"/>
          <w:szCs w:val="24"/>
        </w:rPr>
        <w:t xml:space="preserve">C’est au lendemain de l’essor des entreprises de la téléphonie cellulaire en République Démocratique du Congo, vers 2000, que le gouvernement congolais et chinois se sont mis d’accord bilatéralement pour créer une société de télécommunication sous le nom de « Congo-Chin Telecom », </w:t>
      </w:r>
      <w:r w:rsidR="005833EC" w:rsidRPr="00A56EEC">
        <w:rPr>
          <w:rFonts w:ascii="Times New Roman" w:hAnsi="Times New Roman" w:cs="Times New Roman"/>
          <w:sz w:val="24"/>
          <w:szCs w:val="24"/>
        </w:rPr>
        <w:t>CCT en sigle. Dans cette veine,</w:t>
      </w:r>
      <w:r w:rsidRPr="00A56EEC">
        <w:rPr>
          <w:rFonts w:ascii="Times New Roman" w:hAnsi="Times New Roman" w:cs="Times New Roman"/>
          <w:sz w:val="24"/>
          <w:szCs w:val="24"/>
        </w:rPr>
        <w:t xml:space="preserve"> vers le début de l’année 2013, Orange Fran</w:t>
      </w:r>
      <w:r w:rsidR="005833EC" w:rsidRPr="00A56EEC">
        <w:rPr>
          <w:rFonts w:ascii="Times New Roman" w:hAnsi="Times New Roman" w:cs="Times New Roman"/>
          <w:sz w:val="24"/>
          <w:szCs w:val="24"/>
        </w:rPr>
        <w:t>ce va acheter la firme CCT. E</w:t>
      </w:r>
      <w:r w:rsidRPr="00A56EEC">
        <w:rPr>
          <w:rFonts w:ascii="Times New Roman" w:hAnsi="Times New Roman" w:cs="Times New Roman"/>
          <w:sz w:val="24"/>
          <w:szCs w:val="24"/>
        </w:rPr>
        <w:t>n 2016, Orange sera fusionné avec TIGO</w:t>
      </w:r>
      <w:r w:rsidR="005833EC" w:rsidRPr="00A56EEC">
        <w:rPr>
          <w:rStyle w:val="Appelnotedebasdep"/>
          <w:rFonts w:ascii="Times New Roman" w:hAnsi="Times New Roman" w:cs="Times New Roman"/>
          <w:sz w:val="24"/>
          <w:szCs w:val="24"/>
        </w:rPr>
        <w:footnoteReference w:id="13"/>
      </w:r>
      <w:r w:rsidR="00DD79E3">
        <w:rPr>
          <w:rFonts w:ascii="Times New Roman" w:hAnsi="Times New Roman" w:cs="Times New Roman"/>
          <w:sz w:val="24"/>
          <w:szCs w:val="24"/>
        </w:rPr>
        <w:t xml:space="preserve"> </w:t>
      </w:r>
      <w:r w:rsidRPr="00A56EEC">
        <w:rPr>
          <w:rFonts w:ascii="Times New Roman" w:hAnsi="Times New Roman" w:cs="Times New Roman"/>
          <w:sz w:val="24"/>
          <w:szCs w:val="24"/>
        </w:rPr>
        <w:t>et donnera la nomination de Orange-Tigo.</w:t>
      </w:r>
    </w:p>
    <w:p w:rsidR="00466F1E" w:rsidRPr="00466F1E" w:rsidRDefault="00466F1E" w:rsidP="00D145C7">
      <w:pPr>
        <w:spacing w:after="0" w:line="240" w:lineRule="auto"/>
        <w:ind w:firstLine="720"/>
        <w:jc w:val="both"/>
        <w:rPr>
          <w:rFonts w:ascii="Times New Roman" w:hAnsi="Times New Roman" w:cs="Times New Roman"/>
          <w:sz w:val="10"/>
          <w:szCs w:val="24"/>
        </w:rPr>
      </w:pPr>
    </w:p>
    <w:p w:rsidR="00262099" w:rsidRPr="00A56EEC" w:rsidRDefault="00262099" w:rsidP="00D145C7">
      <w:pPr>
        <w:spacing w:after="0" w:line="240" w:lineRule="auto"/>
        <w:ind w:firstLine="720"/>
        <w:jc w:val="both"/>
        <w:rPr>
          <w:rFonts w:ascii="Times New Roman" w:hAnsi="Times New Roman" w:cs="Times New Roman"/>
          <w:sz w:val="24"/>
          <w:szCs w:val="24"/>
        </w:rPr>
      </w:pPr>
      <w:r w:rsidRPr="00A56EEC">
        <w:rPr>
          <w:rFonts w:ascii="Times New Roman" w:hAnsi="Times New Roman" w:cs="Times New Roman"/>
          <w:sz w:val="24"/>
          <w:szCs w:val="24"/>
        </w:rPr>
        <w:t>Ainsi, dans la ville de Bunia, la société Orange s’est implantée le 29 septembre 2010 sous le nom de CCT avec des vibrantes promotions et des appareils de communication marque ZTE A68. Elle se trouve en pleine ville, au quartier Lumumba sur le boulevard de Libération dans la commune de Mbunya à côté de l’Hôtel Ituri et la FIBANK</w:t>
      </w:r>
      <w:r w:rsidR="00BF1C75" w:rsidRPr="00A56EEC">
        <w:rPr>
          <w:rFonts w:ascii="Times New Roman" w:hAnsi="Times New Roman" w:cs="Times New Roman"/>
          <w:sz w:val="24"/>
          <w:szCs w:val="24"/>
        </w:rPr>
        <w:t xml:space="preserve"> (First Investment Bank)</w:t>
      </w:r>
      <w:r w:rsidRPr="00A56EEC">
        <w:rPr>
          <w:rFonts w:ascii="Times New Roman" w:hAnsi="Times New Roman" w:cs="Times New Roman"/>
          <w:sz w:val="24"/>
          <w:szCs w:val="24"/>
        </w:rPr>
        <w:t xml:space="preserve"> non loin de la Tribune publique. </w:t>
      </w:r>
    </w:p>
    <w:p w:rsidR="00D145C7" w:rsidRPr="00466F1E" w:rsidRDefault="00D145C7" w:rsidP="00D145C7">
      <w:pPr>
        <w:spacing w:after="0" w:line="240" w:lineRule="auto"/>
        <w:ind w:firstLine="720"/>
        <w:jc w:val="both"/>
        <w:rPr>
          <w:rFonts w:ascii="Times New Roman" w:hAnsi="Times New Roman" w:cs="Times New Roman"/>
          <w:sz w:val="10"/>
          <w:szCs w:val="24"/>
        </w:rPr>
      </w:pPr>
    </w:p>
    <w:p w:rsidR="00262099" w:rsidRPr="00A56EEC" w:rsidRDefault="00262099" w:rsidP="00466F1E">
      <w:pPr>
        <w:pStyle w:val="Paragraphedeliste"/>
        <w:numPr>
          <w:ilvl w:val="0"/>
          <w:numId w:val="7"/>
        </w:numPr>
        <w:spacing w:after="0" w:line="240" w:lineRule="auto"/>
        <w:ind w:left="993" w:hanging="284"/>
        <w:jc w:val="both"/>
        <w:rPr>
          <w:rFonts w:ascii="Times New Roman" w:hAnsi="Times New Roman" w:cs="Times New Roman"/>
          <w:b/>
          <w:sz w:val="24"/>
          <w:szCs w:val="24"/>
        </w:rPr>
      </w:pPr>
      <w:r w:rsidRPr="00A56EEC">
        <w:rPr>
          <w:rFonts w:ascii="Times New Roman" w:hAnsi="Times New Roman" w:cs="Times New Roman"/>
          <w:b/>
          <w:sz w:val="24"/>
          <w:szCs w:val="24"/>
        </w:rPr>
        <w:t>Circuit de distribution dans la ville de Bunia</w:t>
      </w:r>
    </w:p>
    <w:p w:rsidR="00262099" w:rsidRDefault="00262099" w:rsidP="00D145C7">
      <w:pPr>
        <w:spacing w:after="0" w:line="240" w:lineRule="auto"/>
        <w:ind w:firstLine="720"/>
        <w:jc w:val="both"/>
        <w:rPr>
          <w:rFonts w:ascii="Times New Roman" w:hAnsi="Times New Roman" w:cs="Times New Roman"/>
          <w:sz w:val="24"/>
          <w:szCs w:val="24"/>
        </w:rPr>
      </w:pPr>
      <w:r w:rsidRPr="00A56EEC">
        <w:rPr>
          <w:rFonts w:ascii="Times New Roman" w:hAnsi="Times New Roman" w:cs="Times New Roman"/>
          <w:sz w:val="24"/>
          <w:szCs w:val="24"/>
        </w:rPr>
        <w:t>Comme de coutume, la firme Orange</w:t>
      </w:r>
      <w:r w:rsidR="00593A5A" w:rsidRPr="00A56EEC">
        <w:rPr>
          <w:rFonts w:ascii="Times New Roman" w:hAnsi="Times New Roman" w:cs="Times New Roman"/>
          <w:sz w:val="24"/>
          <w:szCs w:val="24"/>
        </w:rPr>
        <w:t>,</w:t>
      </w:r>
      <w:r w:rsidRPr="00A56EEC">
        <w:rPr>
          <w:rFonts w:ascii="Times New Roman" w:hAnsi="Times New Roman" w:cs="Times New Roman"/>
          <w:sz w:val="24"/>
          <w:szCs w:val="24"/>
        </w:rPr>
        <w:t xml:space="preserve"> bureau</w:t>
      </w:r>
      <w:r w:rsidR="00593A5A" w:rsidRPr="00A56EEC">
        <w:rPr>
          <w:rFonts w:ascii="Times New Roman" w:hAnsi="Times New Roman" w:cs="Times New Roman"/>
          <w:sz w:val="24"/>
          <w:szCs w:val="24"/>
        </w:rPr>
        <w:t xml:space="preserve"> de Bunia commande d</w:t>
      </w:r>
      <w:r w:rsidRPr="00A56EEC">
        <w:rPr>
          <w:rFonts w:ascii="Times New Roman" w:hAnsi="Times New Roman" w:cs="Times New Roman"/>
          <w:sz w:val="24"/>
          <w:szCs w:val="24"/>
        </w:rPr>
        <w:t xml:space="preserve">es produits au siège social à Kinshasa. Les distributeurs viennent se ravitailler à partir du centre et par la suite, </w:t>
      </w:r>
      <w:r w:rsidR="00BF1C75" w:rsidRPr="00A56EEC">
        <w:rPr>
          <w:rFonts w:ascii="Times New Roman" w:hAnsi="Times New Roman" w:cs="Times New Roman"/>
          <w:sz w:val="24"/>
          <w:szCs w:val="24"/>
        </w:rPr>
        <w:t>rendent disponibles</w:t>
      </w:r>
      <w:r w:rsidRPr="00A56EEC">
        <w:rPr>
          <w:rFonts w:ascii="Times New Roman" w:hAnsi="Times New Roman" w:cs="Times New Roman"/>
          <w:sz w:val="24"/>
          <w:szCs w:val="24"/>
        </w:rPr>
        <w:t xml:space="preserve"> ces produits et services aux consommateurs via les revendeurs. Certains consommateurs s’adressent directement au centre Orange pour s’approvisionner ou avoir solution à leurs probl</w:t>
      </w:r>
      <w:r w:rsidR="00BF1C75" w:rsidRPr="00A56EEC">
        <w:rPr>
          <w:rFonts w:ascii="Times New Roman" w:hAnsi="Times New Roman" w:cs="Times New Roman"/>
          <w:sz w:val="24"/>
          <w:szCs w:val="24"/>
        </w:rPr>
        <w:t>èmes</w:t>
      </w:r>
      <w:r w:rsidRPr="00A56EEC">
        <w:rPr>
          <w:rFonts w:ascii="Times New Roman" w:hAnsi="Times New Roman" w:cs="Times New Roman"/>
          <w:sz w:val="24"/>
          <w:szCs w:val="24"/>
        </w:rPr>
        <w:t xml:space="preserve">. </w:t>
      </w:r>
    </w:p>
    <w:p w:rsidR="00F26F8F" w:rsidRPr="00F26F8F" w:rsidRDefault="00F26F8F" w:rsidP="00D145C7">
      <w:pPr>
        <w:spacing w:after="0" w:line="240" w:lineRule="auto"/>
        <w:ind w:firstLine="720"/>
        <w:jc w:val="both"/>
        <w:rPr>
          <w:rFonts w:ascii="Times New Roman" w:hAnsi="Times New Roman" w:cs="Times New Roman"/>
          <w:sz w:val="10"/>
          <w:szCs w:val="24"/>
        </w:rPr>
      </w:pPr>
    </w:p>
    <w:p w:rsidR="00262099" w:rsidRPr="00A56EEC" w:rsidRDefault="00BF1C75" w:rsidP="00D145C7">
      <w:pPr>
        <w:spacing w:after="0" w:line="240" w:lineRule="auto"/>
        <w:ind w:firstLine="720"/>
        <w:jc w:val="both"/>
        <w:rPr>
          <w:rFonts w:ascii="Times New Roman" w:hAnsi="Times New Roman" w:cs="Times New Roman"/>
          <w:sz w:val="24"/>
          <w:szCs w:val="24"/>
        </w:rPr>
      </w:pPr>
      <w:r w:rsidRPr="00A56EEC">
        <w:rPr>
          <w:rFonts w:ascii="Times New Roman" w:hAnsi="Times New Roman" w:cs="Times New Roman"/>
          <w:sz w:val="24"/>
          <w:szCs w:val="24"/>
        </w:rPr>
        <w:t>L’entreprise Orange propose de</w:t>
      </w:r>
      <w:r w:rsidR="00262099" w:rsidRPr="00A56EEC">
        <w:rPr>
          <w:rFonts w:ascii="Times New Roman" w:hAnsi="Times New Roman" w:cs="Times New Roman"/>
          <w:sz w:val="24"/>
          <w:szCs w:val="24"/>
        </w:rPr>
        <w:t xml:space="preserve"> multiples services et produits à ses abonnés. Les services disponibles sont</w:t>
      </w:r>
      <w:r w:rsidRPr="00A56EEC">
        <w:rPr>
          <w:rFonts w:ascii="Times New Roman" w:hAnsi="Times New Roman" w:cs="Times New Roman"/>
          <w:sz w:val="24"/>
          <w:szCs w:val="24"/>
        </w:rPr>
        <w:t> :</w:t>
      </w:r>
      <w:r w:rsidR="00262099" w:rsidRPr="00A56EEC">
        <w:rPr>
          <w:rFonts w:ascii="Times New Roman" w:hAnsi="Times New Roman" w:cs="Times New Roman"/>
          <w:sz w:val="24"/>
          <w:szCs w:val="24"/>
        </w:rPr>
        <w:t xml:space="preserve"> l’appel, le message (SMS) et internet, le service Orange Money facilitant le retrait et transfert ou dépôt de sommes d’argent. </w:t>
      </w:r>
      <w:r w:rsidRPr="00A56EEC">
        <w:rPr>
          <w:rFonts w:ascii="Times New Roman" w:hAnsi="Times New Roman" w:cs="Times New Roman"/>
          <w:sz w:val="24"/>
          <w:szCs w:val="24"/>
        </w:rPr>
        <w:t>À côté de ces</w:t>
      </w:r>
      <w:r w:rsidR="00262099" w:rsidRPr="00A56EEC">
        <w:rPr>
          <w:rFonts w:ascii="Times New Roman" w:hAnsi="Times New Roman" w:cs="Times New Roman"/>
          <w:sz w:val="24"/>
          <w:szCs w:val="24"/>
        </w:rPr>
        <w:t xml:space="preserve"> produits, </w:t>
      </w:r>
      <w:r w:rsidRPr="00A56EEC">
        <w:rPr>
          <w:rFonts w:ascii="Times New Roman" w:hAnsi="Times New Roman" w:cs="Times New Roman"/>
          <w:sz w:val="24"/>
          <w:szCs w:val="24"/>
        </w:rPr>
        <w:t>il y a d</w:t>
      </w:r>
      <w:r w:rsidR="00262099" w:rsidRPr="00A56EEC">
        <w:rPr>
          <w:rFonts w:ascii="Times New Roman" w:hAnsi="Times New Roman" w:cs="Times New Roman"/>
          <w:sz w:val="24"/>
          <w:szCs w:val="24"/>
        </w:rPr>
        <w:t xml:space="preserve">es modems, </w:t>
      </w:r>
      <w:r w:rsidRPr="00A56EEC">
        <w:rPr>
          <w:rFonts w:ascii="Times New Roman" w:hAnsi="Times New Roman" w:cs="Times New Roman"/>
          <w:sz w:val="24"/>
          <w:szCs w:val="24"/>
        </w:rPr>
        <w:t>des cartes SIM, de</w:t>
      </w:r>
      <w:r w:rsidR="00262099" w:rsidRPr="00A56EEC">
        <w:rPr>
          <w:rFonts w:ascii="Times New Roman" w:hAnsi="Times New Roman" w:cs="Times New Roman"/>
          <w:sz w:val="24"/>
          <w:szCs w:val="24"/>
        </w:rPr>
        <w:t xml:space="preserve">s unités de recharge par </w:t>
      </w:r>
      <w:r w:rsidRPr="00A56EEC">
        <w:rPr>
          <w:rFonts w:ascii="Times New Roman" w:hAnsi="Times New Roman" w:cs="Times New Roman"/>
          <w:sz w:val="24"/>
          <w:szCs w:val="24"/>
        </w:rPr>
        <w:t>flash et par cartes prépayées, d</w:t>
      </w:r>
      <w:r w:rsidR="00262099" w:rsidRPr="00A56EEC">
        <w:rPr>
          <w:rFonts w:ascii="Times New Roman" w:hAnsi="Times New Roman" w:cs="Times New Roman"/>
          <w:sz w:val="24"/>
          <w:szCs w:val="24"/>
        </w:rPr>
        <w:t>es téléphones</w:t>
      </w:r>
      <w:r w:rsidRPr="00A56EEC">
        <w:rPr>
          <w:rFonts w:ascii="Times New Roman" w:hAnsi="Times New Roman" w:cs="Times New Roman"/>
          <w:sz w:val="24"/>
          <w:szCs w:val="24"/>
        </w:rPr>
        <w:t xml:space="preserve"> qui</w:t>
      </w:r>
      <w:r w:rsidR="00262099" w:rsidRPr="00A56EEC">
        <w:rPr>
          <w:rFonts w:ascii="Times New Roman" w:hAnsi="Times New Roman" w:cs="Times New Roman"/>
          <w:sz w:val="24"/>
          <w:szCs w:val="24"/>
        </w:rPr>
        <w:t xml:space="preserve"> sont exposés aux consommateurs. </w:t>
      </w:r>
      <w:r w:rsidRPr="00A56EEC">
        <w:rPr>
          <w:rFonts w:ascii="Times New Roman" w:hAnsi="Times New Roman" w:cs="Times New Roman"/>
          <w:sz w:val="24"/>
          <w:szCs w:val="24"/>
        </w:rPr>
        <w:t>La</w:t>
      </w:r>
      <w:r w:rsidR="00262099" w:rsidRPr="00A56EEC">
        <w:rPr>
          <w:rFonts w:ascii="Times New Roman" w:hAnsi="Times New Roman" w:cs="Times New Roman"/>
          <w:sz w:val="24"/>
          <w:szCs w:val="24"/>
        </w:rPr>
        <w:t xml:space="preserve"> tarification est de deux catégories, dont l’une sur forfait et le reste sans forfait. Ici la consommation est de 6,1 uni</w:t>
      </w:r>
      <w:r w:rsidRPr="00A56EEC">
        <w:rPr>
          <w:rFonts w:ascii="Times New Roman" w:hAnsi="Times New Roman" w:cs="Times New Roman"/>
          <w:sz w:val="24"/>
          <w:szCs w:val="24"/>
        </w:rPr>
        <w:t>tés par minute pour les appels Orange-Orange. Cela est mutatis</w:t>
      </w:r>
      <w:r w:rsidR="00262099" w:rsidRPr="00A56EEC">
        <w:rPr>
          <w:rFonts w:ascii="Times New Roman" w:hAnsi="Times New Roman" w:cs="Times New Roman"/>
          <w:sz w:val="24"/>
          <w:szCs w:val="24"/>
        </w:rPr>
        <w:t xml:space="preserve"> mutandis pour </w:t>
      </w:r>
      <w:r w:rsidR="007E4821" w:rsidRPr="00A56EEC">
        <w:rPr>
          <w:rFonts w:ascii="Times New Roman" w:hAnsi="Times New Roman" w:cs="Times New Roman"/>
          <w:sz w:val="24"/>
          <w:szCs w:val="24"/>
        </w:rPr>
        <w:t>les appels</w:t>
      </w:r>
      <w:r w:rsidRPr="00A56EEC">
        <w:rPr>
          <w:rFonts w:ascii="Times New Roman" w:hAnsi="Times New Roman" w:cs="Times New Roman"/>
          <w:sz w:val="24"/>
          <w:szCs w:val="24"/>
        </w:rPr>
        <w:t xml:space="preserve"> sur d’autres réseaux</w:t>
      </w:r>
      <w:r w:rsidR="00262099" w:rsidRPr="00A56EEC">
        <w:rPr>
          <w:rStyle w:val="Appelnotedebasdep"/>
          <w:rFonts w:ascii="Times New Roman" w:hAnsi="Times New Roman" w:cs="Times New Roman"/>
          <w:sz w:val="24"/>
          <w:szCs w:val="24"/>
        </w:rPr>
        <w:footnoteReference w:id="14"/>
      </w:r>
      <w:r w:rsidRPr="00A56EEC">
        <w:rPr>
          <w:rFonts w:ascii="Times New Roman" w:hAnsi="Times New Roman" w:cs="Times New Roman"/>
          <w:sz w:val="24"/>
          <w:szCs w:val="24"/>
        </w:rPr>
        <w:t>.</w:t>
      </w:r>
    </w:p>
    <w:p w:rsidR="00D145C7" w:rsidRPr="009B1D87" w:rsidRDefault="00D145C7" w:rsidP="00D145C7">
      <w:pPr>
        <w:spacing w:after="0" w:line="240" w:lineRule="auto"/>
        <w:ind w:firstLine="720"/>
        <w:jc w:val="both"/>
        <w:rPr>
          <w:rFonts w:ascii="Times New Roman" w:hAnsi="Times New Roman" w:cs="Times New Roman"/>
          <w:sz w:val="10"/>
          <w:szCs w:val="24"/>
        </w:rPr>
      </w:pPr>
    </w:p>
    <w:p w:rsidR="0062415C" w:rsidRDefault="00EF18AB" w:rsidP="009B1D87">
      <w:pPr>
        <w:pStyle w:val="Paragraphedeliste"/>
        <w:numPr>
          <w:ilvl w:val="0"/>
          <w:numId w:val="10"/>
        </w:numPr>
        <w:spacing w:after="0" w:line="240" w:lineRule="auto"/>
        <w:ind w:left="993" w:hanging="284"/>
        <w:rPr>
          <w:rFonts w:ascii="Times New Roman" w:hAnsi="Times New Roman" w:cs="Times New Roman"/>
          <w:b/>
          <w:sz w:val="24"/>
          <w:szCs w:val="24"/>
        </w:rPr>
      </w:pPr>
      <w:r w:rsidRPr="00A56EEC">
        <w:rPr>
          <w:rFonts w:ascii="Times New Roman" w:hAnsi="Times New Roman" w:cs="Times New Roman"/>
          <w:b/>
          <w:sz w:val="24"/>
          <w:szCs w:val="24"/>
        </w:rPr>
        <w:t>Cadre théorique : concepts-</w:t>
      </w:r>
      <w:r w:rsidR="0062415C" w:rsidRPr="00A56EEC">
        <w:rPr>
          <w:rFonts w:ascii="Times New Roman" w:hAnsi="Times New Roman" w:cs="Times New Roman"/>
          <w:b/>
          <w:sz w:val="24"/>
          <w:szCs w:val="24"/>
        </w:rPr>
        <w:t>clés</w:t>
      </w:r>
    </w:p>
    <w:p w:rsidR="009B1D87" w:rsidRPr="009B1D87" w:rsidRDefault="009B1D87" w:rsidP="009B1D87">
      <w:pPr>
        <w:pStyle w:val="Paragraphedeliste"/>
        <w:spacing w:after="0" w:line="240" w:lineRule="auto"/>
        <w:ind w:left="993"/>
        <w:rPr>
          <w:rFonts w:ascii="Times New Roman" w:hAnsi="Times New Roman" w:cs="Times New Roman"/>
          <w:b/>
          <w:sz w:val="10"/>
          <w:szCs w:val="24"/>
        </w:rPr>
      </w:pPr>
    </w:p>
    <w:p w:rsidR="00684188" w:rsidRPr="00A56EEC" w:rsidRDefault="00684188" w:rsidP="00D145C7">
      <w:pPr>
        <w:spacing w:after="0" w:line="240" w:lineRule="auto"/>
        <w:jc w:val="both"/>
        <w:rPr>
          <w:rFonts w:ascii="Times New Roman" w:hAnsi="Times New Roman" w:cs="Times New Roman"/>
          <w:sz w:val="24"/>
          <w:szCs w:val="24"/>
        </w:rPr>
      </w:pPr>
      <w:r w:rsidRPr="00A56EEC">
        <w:rPr>
          <w:rFonts w:ascii="Times New Roman" w:hAnsi="Times New Roman" w:cs="Times New Roman"/>
          <w:sz w:val="24"/>
          <w:szCs w:val="24"/>
        </w:rPr>
        <w:t>Les concepts que nous voulons élucider pour une bonne compréhension sont : produit et service, appréciation du consommateur et la gestion de la qualité.</w:t>
      </w:r>
    </w:p>
    <w:p w:rsidR="006A0C5C" w:rsidRPr="009B1D87" w:rsidRDefault="006A0C5C" w:rsidP="00D145C7">
      <w:pPr>
        <w:spacing w:after="0" w:line="240" w:lineRule="auto"/>
        <w:jc w:val="both"/>
        <w:rPr>
          <w:rFonts w:ascii="Times New Roman" w:hAnsi="Times New Roman" w:cs="Times New Roman"/>
          <w:sz w:val="10"/>
          <w:szCs w:val="24"/>
        </w:rPr>
      </w:pPr>
    </w:p>
    <w:p w:rsidR="0062415C" w:rsidRDefault="0062415C" w:rsidP="009B1D87">
      <w:pPr>
        <w:pStyle w:val="Paragraphedeliste"/>
        <w:numPr>
          <w:ilvl w:val="1"/>
          <w:numId w:val="10"/>
        </w:numPr>
        <w:spacing w:after="0" w:line="240" w:lineRule="auto"/>
        <w:ind w:left="1134" w:hanging="425"/>
        <w:jc w:val="both"/>
        <w:rPr>
          <w:rFonts w:ascii="Times New Roman" w:hAnsi="Times New Roman" w:cs="Times New Roman"/>
          <w:b/>
          <w:sz w:val="24"/>
          <w:szCs w:val="24"/>
        </w:rPr>
      </w:pPr>
      <w:r w:rsidRPr="00A56EEC">
        <w:rPr>
          <w:rFonts w:ascii="Times New Roman" w:hAnsi="Times New Roman" w:cs="Times New Roman"/>
          <w:b/>
          <w:sz w:val="24"/>
          <w:szCs w:val="24"/>
        </w:rPr>
        <w:t>Produits et services</w:t>
      </w:r>
    </w:p>
    <w:p w:rsidR="009B1D87" w:rsidRPr="009B1D87" w:rsidRDefault="009B1D87" w:rsidP="009B1D87">
      <w:pPr>
        <w:pStyle w:val="Paragraphedeliste"/>
        <w:spacing w:after="0" w:line="240" w:lineRule="auto"/>
        <w:ind w:left="1134"/>
        <w:jc w:val="both"/>
        <w:rPr>
          <w:rFonts w:ascii="Times New Roman" w:hAnsi="Times New Roman" w:cs="Times New Roman"/>
          <w:b/>
          <w:sz w:val="10"/>
          <w:szCs w:val="24"/>
        </w:rPr>
      </w:pPr>
    </w:p>
    <w:p w:rsidR="0062415C" w:rsidRDefault="0062415C" w:rsidP="00D145C7">
      <w:pPr>
        <w:spacing w:after="0" w:line="240" w:lineRule="auto"/>
        <w:ind w:firstLine="720"/>
        <w:jc w:val="both"/>
        <w:rPr>
          <w:rFonts w:ascii="Times New Roman" w:hAnsi="Times New Roman" w:cs="Times New Roman"/>
          <w:sz w:val="24"/>
          <w:szCs w:val="24"/>
        </w:rPr>
      </w:pPr>
      <w:r w:rsidRPr="00A56EEC">
        <w:rPr>
          <w:rFonts w:ascii="Times New Roman" w:hAnsi="Times New Roman" w:cs="Times New Roman"/>
          <w:sz w:val="24"/>
          <w:szCs w:val="24"/>
        </w:rPr>
        <w:t>Le produit stricto sensu renvoie à des objets matériels tangibles issus d’un processus de production artisanale ou industrielle. On</w:t>
      </w:r>
      <w:r w:rsidR="009B1D87">
        <w:rPr>
          <w:rFonts w:ascii="Times New Roman" w:hAnsi="Times New Roman" w:cs="Times New Roman"/>
          <w:sz w:val="24"/>
          <w:szCs w:val="24"/>
        </w:rPr>
        <w:t xml:space="preserve"> </w:t>
      </w:r>
      <w:r w:rsidRPr="00A56EEC">
        <w:rPr>
          <w:rFonts w:ascii="Times New Roman" w:hAnsi="Times New Roman" w:cs="Times New Roman"/>
          <w:sz w:val="24"/>
          <w:szCs w:val="24"/>
        </w:rPr>
        <w:t>parle aussi de bien.  Ainsi, le produit c’est tout bien ou service résultant de la production et destiné à la satisfaction directe ou indirecte d’un besoin</w:t>
      </w:r>
      <w:r w:rsidRPr="00A56EEC">
        <w:rPr>
          <w:rStyle w:val="Appelnotedebasdep"/>
          <w:rFonts w:ascii="Times New Roman" w:hAnsi="Times New Roman" w:cs="Times New Roman"/>
          <w:sz w:val="24"/>
          <w:szCs w:val="24"/>
        </w:rPr>
        <w:footnoteReference w:id="15"/>
      </w:r>
      <w:r w:rsidRPr="00A56EEC">
        <w:rPr>
          <w:rFonts w:ascii="Times New Roman" w:hAnsi="Times New Roman" w:cs="Times New Roman"/>
          <w:sz w:val="24"/>
          <w:szCs w:val="24"/>
        </w:rPr>
        <w:t>. Cependant, en marketing, depuis quelques périodes, on considère le produit dans une conception élargie aux services, c’est autant dire à toutes les prestations immatérielles qui font aussi l’objet d’une production.</w:t>
      </w:r>
    </w:p>
    <w:p w:rsidR="009B1D87" w:rsidRPr="009B1D87" w:rsidRDefault="009B1D87" w:rsidP="00D145C7">
      <w:pPr>
        <w:spacing w:after="0" w:line="240" w:lineRule="auto"/>
        <w:ind w:firstLine="720"/>
        <w:jc w:val="both"/>
        <w:rPr>
          <w:rFonts w:ascii="Times New Roman" w:hAnsi="Times New Roman" w:cs="Times New Roman"/>
          <w:sz w:val="10"/>
          <w:szCs w:val="24"/>
        </w:rPr>
      </w:pPr>
    </w:p>
    <w:p w:rsidR="0062415C" w:rsidRPr="00A56EEC" w:rsidRDefault="0062415C" w:rsidP="00D145C7">
      <w:pPr>
        <w:spacing w:after="0" w:line="240" w:lineRule="auto"/>
        <w:ind w:firstLine="720"/>
        <w:jc w:val="both"/>
        <w:rPr>
          <w:rFonts w:ascii="Times New Roman" w:hAnsi="Times New Roman" w:cs="Times New Roman"/>
          <w:sz w:val="24"/>
          <w:szCs w:val="24"/>
        </w:rPr>
      </w:pPr>
      <w:r w:rsidRPr="00A56EEC">
        <w:rPr>
          <w:rFonts w:ascii="Times New Roman" w:hAnsi="Times New Roman" w:cs="Times New Roman"/>
          <w:sz w:val="24"/>
          <w:szCs w:val="24"/>
        </w:rPr>
        <w:t>Il importe d’ajouter que certains services accompagnent l’usage d’un produit, c’est ce que l’on appelle la servuction. D’autres s’apparentent encore à une fourniture personnalisée de compétence. En conséquence, on prétend que le concept de produit recouvre tous les biens et services qui visent à satisfaire des besoins physiologiques, psychologiques ou sociaux du consommateur</w:t>
      </w:r>
      <w:r w:rsidRPr="00A56EEC">
        <w:rPr>
          <w:rStyle w:val="Appelnotedebasdep"/>
          <w:rFonts w:ascii="Times New Roman" w:hAnsi="Times New Roman" w:cs="Times New Roman"/>
          <w:sz w:val="24"/>
          <w:szCs w:val="24"/>
        </w:rPr>
        <w:footnoteReference w:id="16"/>
      </w:r>
      <w:r w:rsidRPr="00A56EEC">
        <w:rPr>
          <w:rFonts w:ascii="Times New Roman" w:hAnsi="Times New Roman" w:cs="Times New Roman"/>
          <w:sz w:val="24"/>
          <w:szCs w:val="24"/>
        </w:rPr>
        <w:t xml:space="preserve">. Pour clore, le produit désigne tout bien né d’une activité humaine et destiné à la vente ou tout article, objet ou bien d’une entreprise. Alors que le service est toute </w:t>
      </w:r>
      <w:r w:rsidRPr="00A56EEC">
        <w:rPr>
          <w:rFonts w:ascii="Times New Roman" w:hAnsi="Times New Roman" w:cs="Times New Roman"/>
          <w:sz w:val="24"/>
          <w:szCs w:val="24"/>
        </w:rPr>
        <w:lastRenderedPageBreak/>
        <w:t>prestation ou activité soumise à un échange, essentiellement intangible et qui ne donne lieu à aucun transfert de propriété.</w:t>
      </w:r>
    </w:p>
    <w:p w:rsidR="00D145C7" w:rsidRPr="008D0A76" w:rsidRDefault="00D145C7" w:rsidP="00D145C7">
      <w:pPr>
        <w:spacing w:after="0" w:line="240" w:lineRule="auto"/>
        <w:ind w:firstLine="720"/>
        <w:jc w:val="both"/>
        <w:rPr>
          <w:rFonts w:ascii="Times New Roman" w:hAnsi="Times New Roman" w:cs="Times New Roman"/>
          <w:sz w:val="10"/>
          <w:szCs w:val="24"/>
        </w:rPr>
      </w:pPr>
    </w:p>
    <w:p w:rsidR="0062415C" w:rsidRDefault="0062415C" w:rsidP="008D0A76">
      <w:pPr>
        <w:pStyle w:val="Paragraphedeliste"/>
        <w:numPr>
          <w:ilvl w:val="1"/>
          <w:numId w:val="10"/>
        </w:numPr>
        <w:spacing w:after="0" w:line="240" w:lineRule="auto"/>
        <w:ind w:left="1134" w:hanging="425"/>
        <w:jc w:val="both"/>
        <w:rPr>
          <w:rFonts w:ascii="Times New Roman" w:hAnsi="Times New Roman" w:cs="Times New Roman"/>
          <w:b/>
          <w:sz w:val="24"/>
          <w:szCs w:val="24"/>
        </w:rPr>
      </w:pPr>
      <w:r w:rsidRPr="00A56EEC">
        <w:rPr>
          <w:rFonts w:ascii="Times New Roman" w:hAnsi="Times New Roman" w:cs="Times New Roman"/>
          <w:b/>
          <w:sz w:val="24"/>
          <w:szCs w:val="24"/>
        </w:rPr>
        <w:t>Appréciation du consommateur</w:t>
      </w:r>
    </w:p>
    <w:p w:rsidR="008D0A76" w:rsidRPr="008D0A76" w:rsidRDefault="008D0A76" w:rsidP="008D0A76">
      <w:pPr>
        <w:pStyle w:val="Paragraphedeliste"/>
        <w:spacing w:after="0" w:line="240" w:lineRule="auto"/>
        <w:ind w:left="1134"/>
        <w:jc w:val="both"/>
        <w:rPr>
          <w:rFonts w:ascii="Times New Roman" w:hAnsi="Times New Roman" w:cs="Times New Roman"/>
          <w:b/>
          <w:sz w:val="10"/>
          <w:szCs w:val="24"/>
        </w:rPr>
      </w:pPr>
    </w:p>
    <w:p w:rsidR="0062415C" w:rsidRDefault="0062415C" w:rsidP="00D145C7">
      <w:pPr>
        <w:spacing w:after="0" w:line="240" w:lineRule="auto"/>
        <w:ind w:firstLine="720"/>
        <w:jc w:val="both"/>
        <w:rPr>
          <w:rFonts w:ascii="Times New Roman" w:hAnsi="Times New Roman" w:cs="Times New Roman"/>
          <w:sz w:val="24"/>
          <w:szCs w:val="24"/>
        </w:rPr>
      </w:pPr>
      <w:r w:rsidRPr="00A56EEC">
        <w:rPr>
          <w:rFonts w:ascii="Times New Roman" w:hAnsi="Times New Roman" w:cs="Times New Roman"/>
          <w:sz w:val="24"/>
          <w:szCs w:val="24"/>
        </w:rPr>
        <w:t xml:space="preserve">D’un côté, </w:t>
      </w:r>
      <w:r w:rsidR="00631E75" w:rsidRPr="00A56EEC">
        <w:rPr>
          <w:rFonts w:ascii="Times New Roman" w:hAnsi="Times New Roman" w:cs="Times New Roman"/>
          <w:sz w:val="24"/>
          <w:szCs w:val="24"/>
        </w:rPr>
        <w:t>de</w:t>
      </w:r>
      <w:r w:rsidRPr="00A56EEC">
        <w:rPr>
          <w:rFonts w:ascii="Times New Roman" w:hAnsi="Times New Roman" w:cs="Times New Roman"/>
          <w:sz w:val="24"/>
          <w:szCs w:val="24"/>
        </w:rPr>
        <w:t xml:space="preserve"> multiples définitions avancées par différents auteurs à ce concept, </w:t>
      </w:r>
      <w:r w:rsidR="00631E75" w:rsidRPr="00A56EEC">
        <w:rPr>
          <w:rFonts w:ascii="Times New Roman" w:hAnsi="Times New Roman" w:cs="Times New Roman"/>
          <w:sz w:val="24"/>
          <w:szCs w:val="24"/>
        </w:rPr>
        <w:t>attestent qu’</w:t>
      </w:r>
      <w:r w:rsidRPr="00A56EEC">
        <w:rPr>
          <w:rFonts w:ascii="Times New Roman" w:hAnsi="Times New Roman" w:cs="Times New Roman"/>
          <w:sz w:val="24"/>
          <w:szCs w:val="24"/>
        </w:rPr>
        <w:t>un consommateur est un agent économique (personne physique ou morale) qui choisit, utilise et consomme un service ou bien et procède de ce fait à leur destruction partielle ou totale. De l’autre côté, parler du comportement de consommateur suppose se centrer sur les actes des individus en rapport avec l’achat, tout en intégrant toujours les mécanismes de décision favorisant ces actions. Alors que le client est toute personne qui reçoit de quelqu’un, contre paiement des fournitures commerciales ou des services</w:t>
      </w:r>
      <w:r w:rsidRPr="00A56EEC">
        <w:rPr>
          <w:rStyle w:val="Appelnotedebasdep"/>
          <w:rFonts w:ascii="Times New Roman" w:hAnsi="Times New Roman" w:cs="Times New Roman"/>
          <w:sz w:val="24"/>
          <w:szCs w:val="24"/>
        </w:rPr>
        <w:footnoteReference w:id="17"/>
      </w:r>
      <w:r w:rsidRPr="00A56EEC">
        <w:rPr>
          <w:rFonts w:ascii="Times New Roman" w:hAnsi="Times New Roman" w:cs="Times New Roman"/>
          <w:sz w:val="24"/>
          <w:szCs w:val="24"/>
        </w:rPr>
        <w:t>. Donc, tout celui qui se présente devant un vendeur pour acheter est client.</w:t>
      </w:r>
    </w:p>
    <w:p w:rsidR="00206ED1" w:rsidRPr="00206ED1" w:rsidRDefault="00206ED1" w:rsidP="00D145C7">
      <w:pPr>
        <w:spacing w:after="0" w:line="240" w:lineRule="auto"/>
        <w:ind w:firstLine="720"/>
        <w:jc w:val="both"/>
        <w:rPr>
          <w:rFonts w:ascii="Times New Roman" w:hAnsi="Times New Roman" w:cs="Times New Roman"/>
          <w:sz w:val="10"/>
          <w:szCs w:val="24"/>
        </w:rPr>
      </w:pPr>
    </w:p>
    <w:p w:rsidR="001506A3" w:rsidRPr="00A56EEC" w:rsidRDefault="0062415C" w:rsidP="00D145C7">
      <w:pPr>
        <w:spacing w:after="0" w:line="240" w:lineRule="auto"/>
        <w:ind w:firstLine="720"/>
        <w:jc w:val="both"/>
        <w:rPr>
          <w:rFonts w:ascii="Times New Roman" w:hAnsi="Times New Roman" w:cs="Times New Roman"/>
          <w:sz w:val="24"/>
          <w:szCs w:val="24"/>
        </w:rPr>
      </w:pPr>
      <w:r w:rsidRPr="00A56EEC">
        <w:rPr>
          <w:rFonts w:ascii="Times New Roman" w:hAnsi="Times New Roman" w:cs="Times New Roman"/>
          <w:sz w:val="24"/>
          <w:szCs w:val="24"/>
        </w:rPr>
        <w:t>Cependant, le comportement d’un consommateur vis-à-vis d’un produit, d’une marque, d’un point de vente, d’un service ou support de communication (journal, émission de radio ou de télévision) recouvre trois stades essentiels (cognation, affectif et comportemental), qu’il est possible de relier à diffé</w:t>
      </w:r>
      <w:r w:rsidR="00D072DD" w:rsidRPr="00A56EEC">
        <w:rPr>
          <w:rFonts w:ascii="Times New Roman" w:hAnsi="Times New Roman" w:cs="Times New Roman"/>
          <w:sz w:val="24"/>
          <w:szCs w:val="24"/>
        </w:rPr>
        <w:t xml:space="preserve">rents modèles de comportements dont </w:t>
      </w:r>
      <w:r w:rsidRPr="00A56EEC">
        <w:rPr>
          <w:rFonts w:ascii="Times New Roman" w:hAnsi="Times New Roman" w:cs="Times New Roman"/>
          <w:sz w:val="24"/>
          <w:szCs w:val="24"/>
        </w:rPr>
        <w:t>le plus connu est le modèle A.I.D.A (Attention, Intérêt, Désir et Action)</w:t>
      </w:r>
      <w:r w:rsidRPr="00A56EEC">
        <w:rPr>
          <w:rStyle w:val="Appelnotedebasdep"/>
          <w:rFonts w:ascii="Times New Roman" w:hAnsi="Times New Roman" w:cs="Times New Roman"/>
          <w:sz w:val="24"/>
          <w:szCs w:val="24"/>
        </w:rPr>
        <w:footnoteReference w:id="18"/>
      </w:r>
      <w:r w:rsidRPr="00A56EEC">
        <w:rPr>
          <w:rFonts w:ascii="Times New Roman" w:hAnsi="Times New Roman" w:cs="Times New Roman"/>
          <w:sz w:val="24"/>
          <w:szCs w:val="24"/>
        </w:rPr>
        <w:t xml:space="preserve">. </w:t>
      </w:r>
      <w:r w:rsidR="001506A3" w:rsidRPr="00A56EEC">
        <w:rPr>
          <w:rFonts w:ascii="Times New Roman" w:hAnsi="Times New Roman" w:cs="Times New Roman"/>
          <w:sz w:val="24"/>
          <w:szCs w:val="24"/>
        </w:rPr>
        <w:t>Les différent</w:t>
      </w:r>
      <w:r w:rsidR="004F6787" w:rsidRPr="00A56EEC">
        <w:rPr>
          <w:rFonts w:ascii="Times New Roman" w:hAnsi="Times New Roman" w:cs="Times New Roman"/>
          <w:sz w:val="24"/>
          <w:szCs w:val="24"/>
        </w:rPr>
        <w:t xml:space="preserve">es étapes du processus d’achat </w:t>
      </w:r>
      <w:r w:rsidR="00D072DD" w:rsidRPr="00A56EEC">
        <w:rPr>
          <w:rFonts w:ascii="Times New Roman" w:hAnsi="Times New Roman" w:cs="Times New Roman"/>
          <w:sz w:val="24"/>
          <w:szCs w:val="24"/>
        </w:rPr>
        <w:t>se</w:t>
      </w:r>
      <w:r w:rsidR="00615897">
        <w:rPr>
          <w:rFonts w:ascii="Times New Roman" w:hAnsi="Times New Roman" w:cs="Times New Roman"/>
          <w:sz w:val="24"/>
          <w:szCs w:val="24"/>
        </w:rPr>
        <w:t xml:space="preserve"> </w:t>
      </w:r>
      <w:r w:rsidR="00D072DD" w:rsidRPr="00A56EEC">
        <w:rPr>
          <w:rFonts w:ascii="Times New Roman" w:hAnsi="Times New Roman" w:cs="Times New Roman"/>
          <w:sz w:val="24"/>
          <w:szCs w:val="24"/>
        </w:rPr>
        <w:t>présente</w:t>
      </w:r>
      <w:r w:rsidR="004F6787" w:rsidRPr="00A56EEC">
        <w:rPr>
          <w:rFonts w:ascii="Times New Roman" w:hAnsi="Times New Roman" w:cs="Times New Roman"/>
          <w:sz w:val="24"/>
          <w:szCs w:val="24"/>
        </w:rPr>
        <w:t>nt</w:t>
      </w:r>
      <w:r w:rsidR="001506A3" w:rsidRPr="00A56EEC">
        <w:rPr>
          <w:rFonts w:ascii="Times New Roman" w:hAnsi="Times New Roman" w:cs="Times New Roman"/>
          <w:sz w:val="24"/>
          <w:szCs w:val="24"/>
        </w:rPr>
        <w:t xml:space="preserve"> de la manière suivante :</w:t>
      </w:r>
    </w:p>
    <w:p w:rsidR="001506A3" w:rsidRPr="00615897" w:rsidRDefault="001506A3" w:rsidP="00D145C7">
      <w:pPr>
        <w:spacing w:after="0" w:line="240" w:lineRule="auto"/>
        <w:jc w:val="both"/>
        <w:rPr>
          <w:rFonts w:ascii="Times New Roman" w:hAnsi="Times New Roman" w:cs="Times New Roman"/>
          <w:sz w:val="10"/>
          <w:szCs w:val="20"/>
        </w:rPr>
      </w:pPr>
    </w:p>
    <w:p w:rsidR="008C2DF3" w:rsidRPr="00D145C7" w:rsidRDefault="00D145C7" w:rsidP="00D145C7">
      <w:pPr>
        <w:spacing w:after="0" w:line="240" w:lineRule="auto"/>
        <w:jc w:val="center"/>
        <w:rPr>
          <w:rFonts w:ascii="Times New Roman" w:hAnsi="Times New Roman" w:cs="Times New Roman"/>
          <w:sz w:val="20"/>
          <w:szCs w:val="20"/>
        </w:rPr>
      </w:pPr>
      <w:r>
        <w:rPr>
          <w:rFonts w:ascii="Times New Roman" w:hAnsi="Times New Roman" w:cs="Times New Roman"/>
          <w:noProof/>
          <w:sz w:val="20"/>
          <w:szCs w:val="20"/>
          <w:lang w:eastAsia="fr-FR"/>
        </w:rPr>
        <w:drawing>
          <wp:inline distT="0" distB="0" distL="0" distR="0">
            <wp:extent cx="4341410" cy="2496058"/>
            <wp:effectExtent l="19050" t="0" r="19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341347" cy="2496022"/>
                    </a:xfrm>
                    <a:prstGeom prst="rect">
                      <a:avLst/>
                    </a:prstGeom>
                    <a:noFill/>
                    <a:ln w="9525">
                      <a:noFill/>
                      <a:miter lim="800000"/>
                      <a:headEnd/>
                      <a:tailEnd/>
                    </a:ln>
                  </pic:spPr>
                </pic:pic>
              </a:graphicData>
            </a:graphic>
          </wp:inline>
        </w:drawing>
      </w:r>
    </w:p>
    <w:p w:rsidR="001506A3" w:rsidRPr="00D145C7" w:rsidRDefault="001506A3" w:rsidP="00D145C7">
      <w:pPr>
        <w:spacing w:after="0" w:line="240" w:lineRule="auto"/>
        <w:jc w:val="center"/>
        <w:rPr>
          <w:rFonts w:ascii="Times New Roman" w:hAnsi="Times New Roman" w:cs="Times New Roman"/>
          <w:sz w:val="20"/>
          <w:szCs w:val="20"/>
        </w:rPr>
      </w:pPr>
      <w:r w:rsidRPr="00D145C7">
        <w:rPr>
          <w:rFonts w:ascii="Times New Roman" w:hAnsi="Times New Roman" w:cs="Times New Roman"/>
          <w:b/>
          <w:sz w:val="20"/>
          <w:szCs w:val="20"/>
        </w:rPr>
        <w:t>F</w:t>
      </w:r>
      <w:r w:rsidR="008C2DF3" w:rsidRPr="00D145C7">
        <w:rPr>
          <w:rFonts w:ascii="Times New Roman" w:hAnsi="Times New Roman" w:cs="Times New Roman"/>
          <w:b/>
          <w:sz w:val="20"/>
          <w:szCs w:val="20"/>
        </w:rPr>
        <w:t>igure :</w:t>
      </w:r>
      <w:r w:rsidR="004F1FD4">
        <w:rPr>
          <w:rFonts w:ascii="Times New Roman" w:hAnsi="Times New Roman" w:cs="Times New Roman"/>
          <w:b/>
          <w:sz w:val="20"/>
          <w:szCs w:val="20"/>
        </w:rPr>
        <w:t xml:space="preserve"> </w:t>
      </w:r>
      <w:r w:rsidR="00D13EE3" w:rsidRPr="00D145C7">
        <w:rPr>
          <w:rFonts w:ascii="Times New Roman" w:hAnsi="Times New Roman" w:cs="Times New Roman"/>
          <w:sz w:val="20"/>
          <w:szCs w:val="20"/>
        </w:rPr>
        <w:t xml:space="preserve">tirée de </w:t>
      </w:r>
      <w:r w:rsidR="00D62AA6" w:rsidRPr="00D145C7">
        <w:rPr>
          <w:rFonts w:ascii="Times New Roman" w:hAnsi="Times New Roman" w:cs="Times New Roman"/>
          <w:color w:val="3A3A3A"/>
          <w:sz w:val="20"/>
          <w:szCs w:val="20"/>
          <w:shd w:val="clear" w:color="auto" w:fill="FFFFFF"/>
        </w:rPr>
        <w:t>T. Albertini, J.P. Helfler</w:t>
      </w:r>
      <w:r w:rsidR="004F6787" w:rsidRPr="00D145C7">
        <w:rPr>
          <w:rFonts w:ascii="Times New Roman" w:hAnsi="Times New Roman" w:cs="Times New Roman"/>
          <w:color w:val="3A3A3A"/>
          <w:sz w:val="20"/>
          <w:szCs w:val="20"/>
          <w:shd w:val="clear" w:color="auto" w:fill="FFFFFF"/>
        </w:rPr>
        <w:t>, J. O</w:t>
      </w:r>
      <w:r w:rsidR="00D62AA6" w:rsidRPr="00D145C7">
        <w:rPr>
          <w:rFonts w:ascii="Times New Roman" w:hAnsi="Times New Roman" w:cs="Times New Roman"/>
          <w:color w:val="3A3A3A"/>
          <w:sz w:val="20"/>
          <w:szCs w:val="20"/>
          <w:shd w:val="clear" w:color="auto" w:fill="FFFFFF"/>
        </w:rPr>
        <w:t>rsoni</w:t>
      </w:r>
      <w:r w:rsidR="004F6787" w:rsidRPr="00D145C7">
        <w:rPr>
          <w:rFonts w:ascii="Times New Roman" w:hAnsi="Times New Roman" w:cs="Times New Roman"/>
          <w:color w:val="3A3A3A"/>
          <w:sz w:val="20"/>
          <w:szCs w:val="20"/>
          <w:shd w:val="clear" w:color="auto" w:fill="FFFFFF"/>
        </w:rPr>
        <w:t xml:space="preserve">, </w:t>
      </w:r>
      <w:r w:rsidR="00725FAE" w:rsidRPr="00725FAE">
        <w:rPr>
          <w:rFonts w:ascii="Times New Roman" w:hAnsi="Times New Roman" w:cs="Times New Roman"/>
          <w:i/>
          <w:color w:val="3A3A3A"/>
          <w:sz w:val="20"/>
          <w:szCs w:val="20"/>
          <w:shd w:val="clear" w:color="auto" w:fill="FFFFFF"/>
        </w:rPr>
        <w:t>D</w:t>
      </w:r>
      <w:r w:rsidR="004F6787" w:rsidRPr="00D145C7">
        <w:rPr>
          <w:rFonts w:ascii="Times New Roman" w:hAnsi="Times New Roman" w:cs="Times New Roman"/>
          <w:i/>
          <w:color w:val="3A3A3A"/>
          <w:sz w:val="20"/>
          <w:szCs w:val="20"/>
          <w:shd w:val="clear" w:color="auto" w:fill="FFFFFF"/>
        </w:rPr>
        <w:t>ictionnaire de marketing</w:t>
      </w:r>
      <w:r w:rsidR="004F6787" w:rsidRPr="00D145C7">
        <w:rPr>
          <w:rFonts w:ascii="Times New Roman" w:hAnsi="Times New Roman" w:cs="Times New Roman"/>
          <w:color w:val="3A3A3A"/>
          <w:sz w:val="20"/>
          <w:szCs w:val="20"/>
          <w:shd w:val="clear" w:color="auto" w:fill="FFFFFF"/>
        </w:rPr>
        <w:t>, Vuibert, Paris, 2001, P 05</w:t>
      </w:r>
      <w:r w:rsidRPr="00D145C7">
        <w:rPr>
          <w:rFonts w:ascii="Times New Roman" w:hAnsi="Times New Roman" w:cs="Times New Roman"/>
          <w:sz w:val="20"/>
          <w:szCs w:val="20"/>
        </w:rPr>
        <w:t>, disponible sur https://www.</w:t>
      </w:r>
      <w:hyperlink r:id="rId9" w:history="1">
        <w:r w:rsidRPr="00D145C7">
          <w:rPr>
            <w:rStyle w:val="Lienhypertexte"/>
            <w:rFonts w:ascii="Times New Roman" w:hAnsi="Times New Roman" w:cs="Times New Roman"/>
            <w:color w:val="auto"/>
            <w:sz w:val="20"/>
            <w:szCs w:val="20"/>
            <w:u w:val="none"/>
          </w:rPr>
          <w:t>etapes-processus-achat-1.jpg (592×385) (wikimemoires.net)</w:t>
        </w:r>
      </w:hyperlink>
      <w:r w:rsidRPr="00D145C7">
        <w:rPr>
          <w:rFonts w:ascii="Times New Roman" w:hAnsi="Times New Roman" w:cs="Times New Roman"/>
          <w:sz w:val="20"/>
          <w:szCs w:val="20"/>
        </w:rPr>
        <w:t>, consulté le 10 septembre 2022.</w:t>
      </w:r>
    </w:p>
    <w:p w:rsidR="00D145C7" w:rsidRPr="00206ED1" w:rsidRDefault="00D145C7" w:rsidP="00D145C7">
      <w:pPr>
        <w:spacing w:after="0" w:line="240" w:lineRule="auto"/>
        <w:jc w:val="both"/>
        <w:rPr>
          <w:rFonts w:ascii="Times New Roman" w:hAnsi="Times New Roman" w:cs="Times New Roman"/>
          <w:sz w:val="10"/>
          <w:szCs w:val="20"/>
        </w:rPr>
      </w:pPr>
    </w:p>
    <w:p w:rsidR="00663CBC" w:rsidRDefault="00663CBC" w:rsidP="00D145C7">
      <w:pPr>
        <w:spacing w:after="0" w:line="240" w:lineRule="auto"/>
        <w:ind w:firstLine="720"/>
        <w:jc w:val="both"/>
        <w:rPr>
          <w:rFonts w:ascii="Times New Roman" w:hAnsi="Times New Roman" w:cs="Times New Roman"/>
          <w:sz w:val="24"/>
          <w:szCs w:val="24"/>
        </w:rPr>
      </w:pPr>
      <w:r w:rsidRPr="00206ED1">
        <w:rPr>
          <w:rFonts w:ascii="Times New Roman" w:hAnsi="Times New Roman" w:cs="Times New Roman"/>
          <w:sz w:val="24"/>
          <w:szCs w:val="24"/>
        </w:rPr>
        <w:t xml:space="preserve">De façon classique, les niveaux de l’attitude (cognitive, affective et comportementale) sont perçus comme hiérarchisés. De ce fait, l’acheteur envisagerait d’abord cognitivement l’évaluation d’un produit avant de réagir affectivement, et l’étape affective serait elle-même antérieure à la réponse comportementale. Cette version suppose un processus de décision marqué par un haut niveau d’implication. </w:t>
      </w:r>
      <w:r w:rsidR="004F6787" w:rsidRPr="00206ED1">
        <w:rPr>
          <w:rFonts w:ascii="Times New Roman" w:hAnsi="Times New Roman" w:cs="Times New Roman"/>
          <w:color w:val="111111"/>
          <w:sz w:val="24"/>
          <w:szCs w:val="24"/>
          <w:shd w:val="clear" w:color="auto" w:fill="FFFFFF"/>
        </w:rPr>
        <w:t>Selon </w:t>
      </w:r>
      <w:r w:rsidR="004F6787" w:rsidRPr="00206ED1">
        <w:rPr>
          <w:rStyle w:val="lev"/>
          <w:rFonts w:ascii="Times New Roman" w:hAnsi="Times New Roman" w:cs="Times New Roman"/>
          <w:b w:val="0"/>
          <w:color w:val="111111"/>
          <w:sz w:val="24"/>
          <w:szCs w:val="24"/>
          <w:shd w:val="clear" w:color="auto" w:fill="FFFFFF"/>
        </w:rPr>
        <w:t>Fishbein,</w:t>
      </w:r>
      <w:r w:rsidR="004F6787" w:rsidRPr="00206ED1">
        <w:rPr>
          <w:rFonts w:ascii="Times New Roman" w:hAnsi="Times New Roman" w:cs="Times New Roman"/>
          <w:color w:val="111111"/>
          <w:sz w:val="24"/>
          <w:szCs w:val="24"/>
          <w:shd w:val="clear" w:color="auto" w:fill="FFFFFF"/>
        </w:rPr>
        <w:t> l’évaluation globale d’une attitude à l’égard d’une marque est égale à la somme pondérée de chaque attitude à l’égard de chaque attribut</w:t>
      </w:r>
      <w:r w:rsidRPr="00206ED1">
        <w:rPr>
          <w:rFonts w:ascii="Times New Roman" w:hAnsi="Times New Roman" w:cs="Times New Roman"/>
          <w:sz w:val="24"/>
          <w:szCs w:val="24"/>
        </w:rPr>
        <w:t xml:space="preserve">. Le consommateur forme une attitude autour d’un produit ou service avant de l’acheter afin d’orienter la raison qu’il attribue à l’achat. C’est pourquoi, </w:t>
      </w:r>
      <w:r w:rsidR="00267F51" w:rsidRPr="00206ED1">
        <w:rPr>
          <w:rFonts w:ascii="Times New Roman" w:hAnsi="Times New Roman" w:cs="Times New Roman"/>
          <w:sz w:val="24"/>
          <w:szCs w:val="24"/>
        </w:rPr>
        <w:t>le</w:t>
      </w:r>
      <w:r w:rsidRPr="00206ED1">
        <w:rPr>
          <w:rFonts w:ascii="Times New Roman" w:hAnsi="Times New Roman" w:cs="Times New Roman"/>
          <w:sz w:val="24"/>
          <w:szCs w:val="24"/>
        </w:rPr>
        <w:t xml:space="preserve"> modèle</w:t>
      </w:r>
      <w:r w:rsidR="00206ED1">
        <w:rPr>
          <w:rFonts w:ascii="Times New Roman" w:hAnsi="Times New Roman" w:cs="Times New Roman"/>
          <w:sz w:val="24"/>
          <w:szCs w:val="24"/>
        </w:rPr>
        <w:t xml:space="preserve"> </w:t>
      </w:r>
      <w:r w:rsidR="001A5CA2" w:rsidRPr="00206ED1">
        <w:rPr>
          <w:rFonts w:ascii="Times New Roman" w:hAnsi="Times New Roman" w:cs="Times New Roman"/>
          <w:sz w:val="24"/>
          <w:szCs w:val="24"/>
        </w:rPr>
        <w:t xml:space="preserve">compensatoire </w:t>
      </w:r>
      <w:r w:rsidR="00267F51" w:rsidRPr="00206ED1">
        <w:rPr>
          <w:rFonts w:ascii="Times New Roman" w:hAnsi="Times New Roman" w:cs="Times New Roman"/>
          <w:sz w:val="24"/>
          <w:szCs w:val="24"/>
        </w:rPr>
        <w:t>de Fichbein</w:t>
      </w:r>
      <w:r w:rsidR="00206ED1">
        <w:rPr>
          <w:rFonts w:ascii="Times New Roman" w:hAnsi="Times New Roman" w:cs="Times New Roman"/>
          <w:sz w:val="24"/>
          <w:szCs w:val="24"/>
        </w:rPr>
        <w:t xml:space="preserve"> </w:t>
      </w:r>
      <w:r w:rsidRPr="00206ED1">
        <w:rPr>
          <w:rFonts w:ascii="Times New Roman" w:hAnsi="Times New Roman" w:cs="Times New Roman"/>
          <w:sz w:val="24"/>
          <w:szCs w:val="24"/>
        </w:rPr>
        <w:t xml:space="preserve">permet aux clients de faire la compensation de certains aspects du </w:t>
      </w:r>
      <w:r w:rsidRPr="00206ED1">
        <w:rPr>
          <w:rFonts w:ascii="Times New Roman" w:hAnsi="Times New Roman" w:cs="Times New Roman"/>
          <w:sz w:val="24"/>
          <w:szCs w:val="24"/>
        </w:rPr>
        <w:lastRenderedPageBreak/>
        <w:t>produit ou service perçus négativement par d’autres attributs du même produit ou service, qui eux, sont perçus plutôt positivement.</w:t>
      </w:r>
    </w:p>
    <w:p w:rsidR="00CB6943" w:rsidRPr="00CB6943" w:rsidRDefault="00CB6943" w:rsidP="00D145C7">
      <w:pPr>
        <w:spacing w:after="0" w:line="240" w:lineRule="auto"/>
        <w:ind w:firstLine="720"/>
        <w:jc w:val="both"/>
        <w:rPr>
          <w:rFonts w:ascii="Times New Roman" w:hAnsi="Times New Roman" w:cs="Times New Roman"/>
          <w:sz w:val="10"/>
          <w:szCs w:val="24"/>
        </w:rPr>
      </w:pPr>
    </w:p>
    <w:p w:rsidR="00663CBC" w:rsidRDefault="00663CBC" w:rsidP="00D145C7">
      <w:pPr>
        <w:spacing w:after="0" w:line="240" w:lineRule="auto"/>
        <w:ind w:firstLine="720"/>
        <w:jc w:val="both"/>
        <w:rPr>
          <w:rFonts w:ascii="Times New Roman" w:hAnsi="Times New Roman" w:cs="Times New Roman"/>
          <w:sz w:val="24"/>
          <w:szCs w:val="24"/>
        </w:rPr>
      </w:pPr>
      <w:r w:rsidRPr="00206ED1">
        <w:rPr>
          <w:rFonts w:ascii="Times New Roman" w:hAnsi="Times New Roman" w:cs="Times New Roman"/>
          <w:sz w:val="24"/>
          <w:szCs w:val="24"/>
        </w:rPr>
        <w:t>De ce fait, sur les lieux d’achat, une attitude favorable à un produit peut être contrecarrée par une rupture de stock, mauvaise présentation du produit, altération de l’emballage, une promotion pour un produit concurrent, demande particulière d’un enfant</w:t>
      </w:r>
      <w:r w:rsidR="00BF412C" w:rsidRPr="00206ED1">
        <w:rPr>
          <w:rFonts w:ascii="Times New Roman" w:hAnsi="Times New Roman" w:cs="Times New Roman"/>
          <w:sz w:val="24"/>
          <w:szCs w:val="24"/>
        </w:rPr>
        <w:t xml:space="preserve">. </w:t>
      </w:r>
      <w:r w:rsidRPr="00206ED1">
        <w:rPr>
          <w:rFonts w:ascii="Times New Roman" w:hAnsi="Times New Roman" w:cs="Times New Roman"/>
          <w:sz w:val="24"/>
          <w:szCs w:val="24"/>
        </w:rPr>
        <w:t>Bref, l’appréciation désigne un jugement critique ou une évaluation approximative de quelque chose. C’est la reconnaissance personnelle sur un objet ou service sur base d’une conscience éclairée et des conséquences possibles.</w:t>
      </w:r>
    </w:p>
    <w:p w:rsidR="00CB6943" w:rsidRPr="00CB6943" w:rsidRDefault="00CB6943" w:rsidP="00D145C7">
      <w:pPr>
        <w:spacing w:after="0" w:line="240" w:lineRule="auto"/>
        <w:ind w:firstLine="720"/>
        <w:jc w:val="both"/>
        <w:rPr>
          <w:rFonts w:ascii="Times New Roman" w:hAnsi="Times New Roman" w:cs="Times New Roman"/>
          <w:sz w:val="10"/>
          <w:szCs w:val="24"/>
        </w:rPr>
      </w:pPr>
    </w:p>
    <w:p w:rsidR="00663CBC" w:rsidRPr="00206ED1" w:rsidRDefault="00663CBC" w:rsidP="00D145C7">
      <w:pPr>
        <w:spacing w:after="0" w:line="240" w:lineRule="auto"/>
        <w:ind w:firstLine="720"/>
        <w:jc w:val="both"/>
        <w:rPr>
          <w:rFonts w:ascii="Times New Roman" w:hAnsi="Times New Roman" w:cs="Times New Roman"/>
          <w:sz w:val="24"/>
          <w:szCs w:val="24"/>
        </w:rPr>
      </w:pPr>
      <w:r w:rsidRPr="00206ED1">
        <w:rPr>
          <w:rFonts w:ascii="Times New Roman" w:hAnsi="Times New Roman" w:cs="Times New Roman"/>
          <w:sz w:val="24"/>
          <w:szCs w:val="24"/>
        </w:rPr>
        <w:t xml:space="preserve">Il </w:t>
      </w:r>
      <w:r w:rsidR="00267F51" w:rsidRPr="00206ED1">
        <w:rPr>
          <w:rFonts w:ascii="Times New Roman" w:hAnsi="Times New Roman" w:cs="Times New Roman"/>
          <w:sz w:val="24"/>
          <w:szCs w:val="24"/>
        </w:rPr>
        <w:t>faut</w:t>
      </w:r>
      <w:r w:rsidRPr="00206ED1">
        <w:rPr>
          <w:rFonts w:ascii="Times New Roman" w:hAnsi="Times New Roman" w:cs="Times New Roman"/>
          <w:sz w:val="24"/>
          <w:szCs w:val="24"/>
        </w:rPr>
        <w:t xml:space="preserve"> remarquer que ce modèle d’analyse marketing considère l’attitude d’un individu (client ou consommateur) vis-à-vis d’un produit ou service comme directement dépendante d’un côté, de la connaissance des caractéristiques du produit et de ses attributs (avantage retiré de chacune des caractéristiques) ; et de l’autre côté, de l’importance des attributs du produit ou service aux yeux de l’acheteur. Cette approche est dite compensatoire parce qu’une moindre performance sur un des attributs d’un produit peut être compensée par des performances supérieures sur d’autres attributs. L’hypothèse sous-jacente est que le consommateur recherche la meilleure performance moyenne du produit ou du service</w:t>
      </w:r>
      <w:r w:rsidRPr="00206ED1">
        <w:rPr>
          <w:rStyle w:val="Appelnotedebasdep"/>
          <w:rFonts w:ascii="Times New Roman" w:hAnsi="Times New Roman" w:cs="Times New Roman"/>
          <w:sz w:val="24"/>
          <w:szCs w:val="24"/>
        </w:rPr>
        <w:footnoteReference w:id="19"/>
      </w:r>
      <w:r w:rsidRPr="00206ED1">
        <w:rPr>
          <w:rFonts w:ascii="Times New Roman" w:hAnsi="Times New Roman" w:cs="Times New Roman"/>
          <w:sz w:val="24"/>
          <w:szCs w:val="24"/>
        </w:rPr>
        <w:t>.</w:t>
      </w:r>
    </w:p>
    <w:p w:rsidR="00D145C7" w:rsidRPr="00363353" w:rsidRDefault="00D145C7" w:rsidP="00D145C7">
      <w:pPr>
        <w:spacing w:after="0" w:line="240" w:lineRule="auto"/>
        <w:ind w:firstLine="720"/>
        <w:jc w:val="both"/>
        <w:rPr>
          <w:rFonts w:ascii="Times New Roman" w:hAnsi="Times New Roman" w:cs="Times New Roman"/>
          <w:sz w:val="10"/>
          <w:szCs w:val="24"/>
        </w:rPr>
      </w:pPr>
    </w:p>
    <w:p w:rsidR="0062415C" w:rsidRDefault="0062415C" w:rsidP="00363353">
      <w:pPr>
        <w:pStyle w:val="Paragraphedeliste"/>
        <w:numPr>
          <w:ilvl w:val="1"/>
          <w:numId w:val="10"/>
        </w:numPr>
        <w:spacing w:after="0" w:line="240" w:lineRule="auto"/>
        <w:ind w:left="1134" w:hanging="425"/>
        <w:jc w:val="both"/>
        <w:rPr>
          <w:rFonts w:ascii="Times New Roman" w:hAnsi="Times New Roman" w:cs="Times New Roman"/>
          <w:b/>
          <w:sz w:val="24"/>
          <w:szCs w:val="24"/>
        </w:rPr>
      </w:pPr>
      <w:r w:rsidRPr="00206ED1">
        <w:rPr>
          <w:rFonts w:ascii="Times New Roman" w:hAnsi="Times New Roman" w:cs="Times New Roman"/>
          <w:b/>
          <w:sz w:val="24"/>
          <w:szCs w:val="24"/>
        </w:rPr>
        <w:t>Gestion de</w:t>
      </w:r>
      <w:r w:rsidR="00C81C1F" w:rsidRPr="00206ED1">
        <w:rPr>
          <w:rFonts w:ascii="Times New Roman" w:hAnsi="Times New Roman" w:cs="Times New Roman"/>
          <w:b/>
          <w:sz w:val="24"/>
          <w:szCs w:val="24"/>
        </w:rPr>
        <w:t xml:space="preserve"> la</w:t>
      </w:r>
      <w:r w:rsidRPr="00206ED1">
        <w:rPr>
          <w:rFonts w:ascii="Times New Roman" w:hAnsi="Times New Roman" w:cs="Times New Roman"/>
          <w:b/>
          <w:sz w:val="24"/>
          <w:szCs w:val="24"/>
        </w:rPr>
        <w:t xml:space="preserve"> qualité</w:t>
      </w:r>
    </w:p>
    <w:p w:rsidR="00363353" w:rsidRPr="00363353" w:rsidRDefault="00363353" w:rsidP="00363353">
      <w:pPr>
        <w:pStyle w:val="Paragraphedeliste"/>
        <w:spacing w:after="0" w:line="240" w:lineRule="auto"/>
        <w:ind w:left="1134"/>
        <w:jc w:val="both"/>
        <w:rPr>
          <w:rFonts w:ascii="Times New Roman" w:hAnsi="Times New Roman" w:cs="Times New Roman"/>
          <w:b/>
          <w:sz w:val="10"/>
          <w:szCs w:val="24"/>
        </w:rPr>
      </w:pPr>
    </w:p>
    <w:p w:rsidR="0062415C" w:rsidRDefault="00C81C1F" w:rsidP="00D145C7">
      <w:pPr>
        <w:autoSpaceDE w:val="0"/>
        <w:autoSpaceDN w:val="0"/>
        <w:adjustRightInd w:val="0"/>
        <w:spacing w:after="0" w:line="240" w:lineRule="auto"/>
        <w:ind w:firstLine="720"/>
        <w:jc w:val="both"/>
        <w:rPr>
          <w:rFonts w:ascii="Times New Roman" w:hAnsi="Times New Roman" w:cs="Times New Roman"/>
          <w:sz w:val="24"/>
          <w:szCs w:val="24"/>
        </w:rPr>
      </w:pPr>
      <w:r w:rsidRPr="00206ED1">
        <w:rPr>
          <w:rFonts w:ascii="Times New Roman" w:hAnsi="Times New Roman" w:cs="Times New Roman"/>
          <w:sz w:val="24"/>
          <w:szCs w:val="24"/>
        </w:rPr>
        <w:t>La</w:t>
      </w:r>
      <w:r w:rsidR="0062415C" w:rsidRPr="00206ED1">
        <w:rPr>
          <w:rFonts w:ascii="Times New Roman" w:hAnsi="Times New Roman" w:cs="Times New Roman"/>
          <w:sz w:val="24"/>
          <w:szCs w:val="24"/>
        </w:rPr>
        <w:t xml:space="preserve"> gestion de la qualité se limitait essentiellement à deux aspects : d’une part, le contrôle de la qualité des produits effectué à la sortie du processus de production, souvent </w:t>
      </w:r>
      <w:r w:rsidRPr="00206ED1">
        <w:rPr>
          <w:rFonts w:ascii="Times New Roman" w:hAnsi="Times New Roman" w:cs="Times New Roman"/>
          <w:sz w:val="24"/>
          <w:szCs w:val="24"/>
        </w:rPr>
        <w:t>par échantillonnage statistique,</w:t>
      </w:r>
      <w:r w:rsidR="0062415C" w:rsidRPr="00206ED1">
        <w:rPr>
          <w:rFonts w:ascii="Times New Roman" w:hAnsi="Times New Roman" w:cs="Times New Roman"/>
          <w:sz w:val="24"/>
          <w:szCs w:val="24"/>
        </w:rPr>
        <w:t xml:space="preserve"> et la gestion du service après-vente, éventuellement sous couverture de garantie, d’autre part. Plus formellement, la qualité est l’ensemble des caractéristiques d’un produit ou d’un service qui affectent sa capacité</w:t>
      </w:r>
      <w:r w:rsidR="00363353">
        <w:rPr>
          <w:rFonts w:ascii="Times New Roman" w:hAnsi="Times New Roman" w:cs="Times New Roman"/>
          <w:sz w:val="24"/>
          <w:szCs w:val="24"/>
        </w:rPr>
        <w:t xml:space="preserve"> </w:t>
      </w:r>
      <w:r w:rsidR="0062415C" w:rsidRPr="00206ED1">
        <w:rPr>
          <w:rFonts w:ascii="Times New Roman" w:hAnsi="Times New Roman" w:cs="Times New Roman"/>
          <w:sz w:val="24"/>
          <w:szCs w:val="24"/>
        </w:rPr>
        <w:t>à satisfaire les besoins exprimés ou implicites</w:t>
      </w:r>
      <w:r w:rsidR="0062415C" w:rsidRPr="00206ED1">
        <w:rPr>
          <w:rStyle w:val="Appelnotedebasdep"/>
          <w:rFonts w:ascii="Times New Roman" w:hAnsi="Times New Roman" w:cs="Times New Roman"/>
          <w:sz w:val="24"/>
          <w:szCs w:val="24"/>
        </w:rPr>
        <w:footnoteReference w:id="20"/>
      </w:r>
      <w:r w:rsidR="0062415C" w:rsidRPr="00206ED1">
        <w:rPr>
          <w:rFonts w:ascii="Times New Roman" w:hAnsi="Times New Roman" w:cs="Times New Roman"/>
          <w:sz w:val="24"/>
          <w:szCs w:val="24"/>
        </w:rPr>
        <w:t>.</w:t>
      </w:r>
    </w:p>
    <w:p w:rsidR="00FC3401" w:rsidRPr="00FC3401" w:rsidRDefault="00FC3401" w:rsidP="00D145C7">
      <w:pPr>
        <w:autoSpaceDE w:val="0"/>
        <w:autoSpaceDN w:val="0"/>
        <w:adjustRightInd w:val="0"/>
        <w:spacing w:after="0" w:line="240" w:lineRule="auto"/>
        <w:ind w:firstLine="720"/>
        <w:jc w:val="both"/>
        <w:rPr>
          <w:rFonts w:ascii="Times New Roman" w:hAnsi="Times New Roman" w:cs="Times New Roman"/>
          <w:sz w:val="10"/>
          <w:szCs w:val="24"/>
        </w:rPr>
      </w:pPr>
    </w:p>
    <w:p w:rsidR="0062415C" w:rsidRPr="00206ED1" w:rsidRDefault="00D92C30" w:rsidP="00D145C7">
      <w:pPr>
        <w:autoSpaceDE w:val="0"/>
        <w:autoSpaceDN w:val="0"/>
        <w:adjustRightInd w:val="0"/>
        <w:spacing w:after="0" w:line="240" w:lineRule="auto"/>
        <w:ind w:firstLine="720"/>
        <w:jc w:val="both"/>
        <w:rPr>
          <w:rFonts w:ascii="Times New Roman" w:hAnsi="Times New Roman" w:cs="Times New Roman"/>
          <w:sz w:val="24"/>
          <w:szCs w:val="24"/>
        </w:rPr>
      </w:pPr>
      <w:r w:rsidRPr="00206ED1">
        <w:rPr>
          <w:rFonts w:ascii="Times New Roman" w:hAnsi="Times New Roman" w:cs="Times New Roman"/>
          <w:sz w:val="24"/>
          <w:szCs w:val="24"/>
        </w:rPr>
        <w:t>Dan</w:t>
      </w:r>
      <w:r w:rsidR="0062415C" w:rsidRPr="00206ED1">
        <w:rPr>
          <w:rFonts w:ascii="Times New Roman" w:hAnsi="Times New Roman" w:cs="Times New Roman"/>
          <w:sz w:val="24"/>
          <w:szCs w:val="24"/>
        </w:rPr>
        <w:t>s une entreprise commerciale, servir un client c’est bon, mais le client observe la qualité de service ou produit lui offert. Nous avons tous la perception de la qualité tout en regardant les biens ou produits achetés et services rendus. Ce qui montre que le terme qualité est interprété de diverses manières. Pour les clients, la qualité e</w:t>
      </w:r>
      <w:r w:rsidR="00C81C1F" w:rsidRPr="00206ED1">
        <w:rPr>
          <w:rFonts w:ascii="Times New Roman" w:hAnsi="Times New Roman" w:cs="Times New Roman"/>
          <w:sz w:val="24"/>
          <w:szCs w:val="24"/>
        </w:rPr>
        <w:t>st synonyme de la satisfaction. P</w:t>
      </w:r>
      <w:r w:rsidR="0062415C" w:rsidRPr="00206ED1">
        <w:rPr>
          <w:rFonts w:ascii="Times New Roman" w:hAnsi="Times New Roman" w:cs="Times New Roman"/>
          <w:sz w:val="24"/>
          <w:szCs w:val="24"/>
        </w:rPr>
        <w:t>our l’entreprise en revanche, la qualité implique par exemple la disponibilité des produits à des coûts avantageux.</w:t>
      </w:r>
      <w:r w:rsidR="00FC3401">
        <w:rPr>
          <w:rFonts w:ascii="Times New Roman" w:hAnsi="Times New Roman" w:cs="Times New Roman"/>
          <w:sz w:val="24"/>
          <w:szCs w:val="24"/>
        </w:rPr>
        <w:t xml:space="preserve"> </w:t>
      </w:r>
      <w:r w:rsidR="00DE11E0" w:rsidRPr="00206ED1">
        <w:rPr>
          <w:rFonts w:ascii="Times New Roman" w:hAnsi="Times New Roman" w:cs="Times New Roman"/>
          <w:sz w:val="24"/>
          <w:szCs w:val="24"/>
        </w:rPr>
        <w:t>Ainsi, tel</w:t>
      </w:r>
      <w:r w:rsidR="0062415C" w:rsidRPr="00206ED1">
        <w:rPr>
          <w:rFonts w:ascii="Times New Roman" w:hAnsi="Times New Roman" w:cs="Times New Roman"/>
          <w:sz w:val="24"/>
          <w:szCs w:val="24"/>
        </w:rPr>
        <w:t xml:space="preserve"> qu’elle apparait aujourd’hui dans les entreprises, la qualité correspond à une véritable démarche, à un état d’esprit. </w:t>
      </w:r>
      <w:r w:rsidR="006955E6" w:rsidRPr="00206ED1">
        <w:rPr>
          <w:rFonts w:ascii="Times New Roman" w:hAnsi="Times New Roman" w:cs="Times New Roman"/>
          <w:sz w:val="24"/>
          <w:szCs w:val="24"/>
        </w:rPr>
        <w:t>C’est</w:t>
      </w:r>
      <w:r w:rsidR="0062415C" w:rsidRPr="00206ED1">
        <w:rPr>
          <w:rFonts w:ascii="Times New Roman" w:hAnsi="Times New Roman" w:cs="Times New Roman"/>
          <w:sz w:val="24"/>
          <w:szCs w:val="24"/>
        </w:rPr>
        <w:t xml:space="preserve"> pourquoi les firmes sont actuellement conduites à la mise en place d’une politiqu</w:t>
      </w:r>
      <w:r w:rsidR="009D2E1B" w:rsidRPr="00206ED1">
        <w:rPr>
          <w:rFonts w:ascii="Times New Roman" w:hAnsi="Times New Roman" w:cs="Times New Roman"/>
          <w:sz w:val="24"/>
          <w:szCs w:val="24"/>
        </w:rPr>
        <w:t xml:space="preserve">e de qualité avec zéro défaut et les clients les </w:t>
      </w:r>
      <w:r w:rsidR="0062415C" w:rsidRPr="00206ED1">
        <w:rPr>
          <w:rFonts w:ascii="Times New Roman" w:hAnsi="Times New Roman" w:cs="Times New Roman"/>
          <w:sz w:val="24"/>
          <w:szCs w:val="24"/>
        </w:rPr>
        <w:t>évaluent à trave</w:t>
      </w:r>
      <w:r w:rsidR="009D2E1B" w:rsidRPr="00206ED1">
        <w:rPr>
          <w:rFonts w:ascii="Times New Roman" w:hAnsi="Times New Roman" w:cs="Times New Roman"/>
          <w:sz w:val="24"/>
          <w:szCs w:val="24"/>
        </w:rPr>
        <w:t xml:space="preserve">rs la disponibilité de service et de </w:t>
      </w:r>
      <w:r w:rsidR="0062415C" w:rsidRPr="00206ED1">
        <w:rPr>
          <w:rFonts w:ascii="Times New Roman" w:hAnsi="Times New Roman" w:cs="Times New Roman"/>
          <w:sz w:val="24"/>
          <w:szCs w:val="24"/>
        </w:rPr>
        <w:t xml:space="preserve">produit, </w:t>
      </w:r>
      <w:r w:rsidR="009D2E1B" w:rsidRPr="00206ED1">
        <w:rPr>
          <w:rFonts w:ascii="Times New Roman" w:hAnsi="Times New Roman" w:cs="Times New Roman"/>
          <w:sz w:val="24"/>
          <w:szCs w:val="24"/>
        </w:rPr>
        <w:t xml:space="preserve">le </w:t>
      </w:r>
      <w:r w:rsidR="0062415C" w:rsidRPr="00206ED1">
        <w:rPr>
          <w:rFonts w:ascii="Times New Roman" w:hAnsi="Times New Roman" w:cs="Times New Roman"/>
          <w:sz w:val="24"/>
          <w:szCs w:val="24"/>
        </w:rPr>
        <w:t xml:space="preserve">prix, </w:t>
      </w:r>
      <w:r w:rsidR="009D2E1B" w:rsidRPr="00206ED1">
        <w:rPr>
          <w:rFonts w:ascii="Times New Roman" w:hAnsi="Times New Roman" w:cs="Times New Roman"/>
          <w:sz w:val="24"/>
          <w:szCs w:val="24"/>
        </w:rPr>
        <w:t xml:space="preserve">la </w:t>
      </w:r>
      <w:r w:rsidR="0062415C" w:rsidRPr="00206ED1">
        <w:rPr>
          <w:rFonts w:ascii="Times New Roman" w:hAnsi="Times New Roman" w:cs="Times New Roman"/>
          <w:sz w:val="24"/>
          <w:szCs w:val="24"/>
        </w:rPr>
        <w:t xml:space="preserve">quantité, </w:t>
      </w:r>
      <w:r w:rsidR="009D2E1B" w:rsidRPr="00206ED1">
        <w:rPr>
          <w:rFonts w:ascii="Times New Roman" w:hAnsi="Times New Roman" w:cs="Times New Roman"/>
          <w:sz w:val="24"/>
          <w:szCs w:val="24"/>
        </w:rPr>
        <w:t>l’</w:t>
      </w:r>
      <w:r w:rsidR="0062415C" w:rsidRPr="00206ED1">
        <w:rPr>
          <w:rFonts w:ascii="Times New Roman" w:hAnsi="Times New Roman" w:cs="Times New Roman"/>
          <w:sz w:val="24"/>
          <w:szCs w:val="24"/>
        </w:rPr>
        <w:t xml:space="preserve">apparence, </w:t>
      </w:r>
      <w:r w:rsidR="009D2E1B" w:rsidRPr="00206ED1">
        <w:rPr>
          <w:rFonts w:ascii="Times New Roman" w:hAnsi="Times New Roman" w:cs="Times New Roman"/>
          <w:sz w:val="24"/>
          <w:szCs w:val="24"/>
        </w:rPr>
        <w:t xml:space="preserve">le </w:t>
      </w:r>
      <w:r w:rsidR="0062415C" w:rsidRPr="00206ED1">
        <w:rPr>
          <w:rFonts w:ascii="Times New Roman" w:hAnsi="Times New Roman" w:cs="Times New Roman"/>
          <w:sz w:val="24"/>
          <w:szCs w:val="24"/>
        </w:rPr>
        <w:t>degré de satisfaction après</w:t>
      </w:r>
      <w:r w:rsidR="00FC3401">
        <w:rPr>
          <w:rFonts w:ascii="Times New Roman" w:hAnsi="Times New Roman" w:cs="Times New Roman"/>
          <w:sz w:val="24"/>
          <w:szCs w:val="24"/>
        </w:rPr>
        <w:t xml:space="preserve"> </w:t>
      </w:r>
      <w:r w:rsidR="009D2E1B" w:rsidRPr="00206ED1">
        <w:rPr>
          <w:rFonts w:ascii="Times New Roman" w:hAnsi="Times New Roman" w:cs="Times New Roman"/>
          <w:sz w:val="24"/>
          <w:szCs w:val="24"/>
        </w:rPr>
        <w:t>l’</w:t>
      </w:r>
      <w:r w:rsidR="008C468E" w:rsidRPr="00206ED1">
        <w:rPr>
          <w:rFonts w:ascii="Times New Roman" w:hAnsi="Times New Roman" w:cs="Times New Roman"/>
          <w:sz w:val="24"/>
          <w:szCs w:val="24"/>
        </w:rPr>
        <w:t>utilisation.</w:t>
      </w:r>
    </w:p>
    <w:p w:rsidR="00D145C7" w:rsidRPr="00FC3401" w:rsidRDefault="00D145C7" w:rsidP="00D145C7">
      <w:pPr>
        <w:autoSpaceDE w:val="0"/>
        <w:autoSpaceDN w:val="0"/>
        <w:adjustRightInd w:val="0"/>
        <w:spacing w:after="0" w:line="240" w:lineRule="auto"/>
        <w:ind w:firstLine="720"/>
        <w:jc w:val="both"/>
        <w:rPr>
          <w:rFonts w:ascii="Times New Roman" w:hAnsi="Times New Roman" w:cs="Times New Roman"/>
          <w:sz w:val="10"/>
          <w:szCs w:val="24"/>
        </w:rPr>
      </w:pPr>
    </w:p>
    <w:p w:rsidR="00262099" w:rsidRDefault="008C468E" w:rsidP="00FC3401">
      <w:pPr>
        <w:pStyle w:val="Paragraphedeliste"/>
        <w:numPr>
          <w:ilvl w:val="0"/>
          <w:numId w:val="10"/>
        </w:numPr>
        <w:spacing w:after="0" w:line="240" w:lineRule="auto"/>
        <w:ind w:left="1134" w:hanging="425"/>
        <w:rPr>
          <w:rFonts w:ascii="Times New Roman" w:hAnsi="Times New Roman" w:cs="Times New Roman"/>
          <w:b/>
          <w:sz w:val="24"/>
          <w:szCs w:val="24"/>
        </w:rPr>
      </w:pPr>
      <w:r w:rsidRPr="00206ED1">
        <w:rPr>
          <w:rFonts w:ascii="Times New Roman" w:hAnsi="Times New Roman" w:cs="Times New Roman"/>
          <w:b/>
          <w:sz w:val="24"/>
          <w:szCs w:val="24"/>
        </w:rPr>
        <w:t xml:space="preserve">Cadre </w:t>
      </w:r>
      <w:r w:rsidR="00117BEB" w:rsidRPr="00206ED1">
        <w:rPr>
          <w:rFonts w:ascii="Times New Roman" w:hAnsi="Times New Roman" w:cs="Times New Roman"/>
          <w:b/>
          <w:sz w:val="24"/>
          <w:szCs w:val="24"/>
        </w:rPr>
        <w:t>méthodologique</w:t>
      </w:r>
    </w:p>
    <w:p w:rsidR="00FC3401" w:rsidRPr="00FC3401" w:rsidRDefault="00FC3401" w:rsidP="00FC3401">
      <w:pPr>
        <w:pStyle w:val="Paragraphedeliste"/>
        <w:spacing w:after="0" w:line="240" w:lineRule="auto"/>
        <w:ind w:left="1134"/>
        <w:rPr>
          <w:rFonts w:ascii="Times New Roman" w:hAnsi="Times New Roman" w:cs="Times New Roman"/>
          <w:b/>
          <w:sz w:val="10"/>
          <w:szCs w:val="24"/>
        </w:rPr>
      </w:pPr>
    </w:p>
    <w:p w:rsidR="00262099" w:rsidRDefault="00262099" w:rsidP="00D145C7">
      <w:pPr>
        <w:spacing w:after="0" w:line="240" w:lineRule="auto"/>
        <w:ind w:firstLine="720"/>
        <w:jc w:val="both"/>
        <w:rPr>
          <w:rFonts w:ascii="Times New Roman" w:hAnsi="Times New Roman" w:cs="Times New Roman"/>
          <w:sz w:val="24"/>
          <w:szCs w:val="24"/>
        </w:rPr>
      </w:pPr>
      <w:r w:rsidRPr="00206ED1">
        <w:rPr>
          <w:rFonts w:ascii="Times New Roman" w:hAnsi="Times New Roman" w:cs="Times New Roman"/>
          <w:sz w:val="24"/>
          <w:szCs w:val="24"/>
        </w:rPr>
        <w:t>L’économie couvre sans doute un domaine d’investigation très large et diversifié</w:t>
      </w:r>
      <w:r w:rsidR="001F7444" w:rsidRPr="00206ED1">
        <w:rPr>
          <w:rFonts w:ascii="Times New Roman" w:hAnsi="Times New Roman" w:cs="Times New Roman"/>
          <w:sz w:val="24"/>
          <w:szCs w:val="24"/>
        </w:rPr>
        <w:t>,</w:t>
      </w:r>
      <w:r w:rsidRPr="00206ED1">
        <w:rPr>
          <w:rFonts w:ascii="Times New Roman" w:hAnsi="Times New Roman" w:cs="Times New Roman"/>
          <w:sz w:val="24"/>
          <w:szCs w:val="24"/>
        </w:rPr>
        <w:t xml:space="preserve"> dans lequel le marketing occupe une place de choix. Le système de pensée à la base du marketing s’appuie en fait sur une théorie des choix individuels fondée sur le principe de la souveraineté  de l’acheteur</w:t>
      </w:r>
      <w:r w:rsidRPr="00206ED1">
        <w:rPr>
          <w:rStyle w:val="Appelnotedebasdep"/>
          <w:rFonts w:ascii="Times New Roman" w:hAnsi="Times New Roman" w:cs="Times New Roman"/>
          <w:sz w:val="24"/>
          <w:szCs w:val="24"/>
        </w:rPr>
        <w:footnoteReference w:id="21"/>
      </w:r>
      <w:r w:rsidRPr="00206ED1">
        <w:rPr>
          <w:rFonts w:ascii="Times New Roman" w:hAnsi="Times New Roman" w:cs="Times New Roman"/>
          <w:sz w:val="24"/>
          <w:szCs w:val="24"/>
        </w:rPr>
        <w:t xml:space="preserve">. De ce fait, nous avons mené une recherche sur l’appréciation de la qualité des produits et services offerts par les compagnies de téléphonie mobile aux consommateurs </w:t>
      </w:r>
      <w:r w:rsidR="00AC1C2C" w:rsidRPr="00206ED1">
        <w:rPr>
          <w:rFonts w:ascii="Times New Roman" w:hAnsi="Times New Roman" w:cs="Times New Roman"/>
          <w:sz w:val="24"/>
          <w:szCs w:val="24"/>
        </w:rPr>
        <w:t>(</w:t>
      </w:r>
      <w:r w:rsidRPr="00206ED1">
        <w:rPr>
          <w:rFonts w:ascii="Times New Roman" w:hAnsi="Times New Roman" w:cs="Times New Roman"/>
          <w:sz w:val="24"/>
          <w:szCs w:val="24"/>
        </w:rPr>
        <w:t>étudiants</w:t>
      </w:r>
      <w:r w:rsidR="00AC1C2C" w:rsidRPr="00206ED1">
        <w:rPr>
          <w:rFonts w:ascii="Times New Roman" w:hAnsi="Times New Roman" w:cs="Times New Roman"/>
          <w:sz w:val="24"/>
          <w:szCs w:val="24"/>
        </w:rPr>
        <w:t>)</w:t>
      </w:r>
      <w:r w:rsidRPr="00206ED1">
        <w:rPr>
          <w:rFonts w:ascii="Times New Roman" w:hAnsi="Times New Roman" w:cs="Times New Roman"/>
          <w:sz w:val="24"/>
          <w:szCs w:val="24"/>
        </w:rPr>
        <w:t xml:space="preserve"> de l’Université de Bunia </w:t>
      </w:r>
      <w:r w:rsidR="002B4BEA" w:rsidRPr="00206ED1">
        <w:rPr>
          <w:rFonts w:ascii="Times New Roman" w:hAnsi="Times New Roman" w:cs="Times New Roman"/>
          <w:sz w:val="24"/>
          <w:szCs w:val="24"/>
        </w:rPr>
        <w:t>(</w:t>
      </w:r>
      <w:r w:rsidR="00B47779" w:rsidRPr="00206ED1">
        <w:rPr>
          <w:rFonts w:ascii="Times New Roman" w:hAnsi="Times New Roman" w:cs="Times New Roman"/>
          <w:sz w:val="24"/>
          <w:szCs w:val="24"/>
        </w:rPr>
        <w:t>UNIBU</w:t>
      </w:r>
      <w:r w:rsidR="00FC3401">
        <w:rPr>
          <w:rFonts w:ascii="Times New Roman" w:hAnsi="Times New Roman" w:cs="Times New Roman"/>
          <w:sz w:val="24"/>
          <w:szCs w:val="24"/>
        </w:rPr>
        <w:t xml:space="preserve"> </w:t>
      </w:r>
      <w:r w:rsidR="002B4BEA" w:rsidRPr="00206ED1">
        <w:rPr>
          <w:rFonts w:ascii="Times New Roman" w:hAnsi="Times New Roman" w:cs="Times New Roman"/>
          <w:sz w:val="24"/>
          <w:szCs w:val="24"/>
        </w:rPr>
        <w:t xml:space="preserve">en sigle) </w:t>
      </w:r>
      <w:r w:rsidRPr="00206ED1">
        <w:rPr>
          <w:rFonts w:ascii="Times New Roman" w:hAnsi="Times New Roman" w:cs="Times New Roman"/>
          <w:sz w:val="24"/>
          <w:szCs w:val="24"/>
        </w:rPr>
        <w:t xml:space="preserve">en Province de l’Ituri à l’Est de la République Démocratique du Congo. </w:t>
      </w:r>
      <w:r w:rsidR="002B4BEA" w:rsidRPr="00206ED1">
        <w:rPr>
          <w:rFonts w:ascii="Times New Roman" w:hAnsi="Times New Roman" w:cs="Times New Roman"/>
          <w:sz w:val="24"/>
          <w:szCs w:val="24"/>
        </w:rPr>
        <w:t>Par rapport à l’échantillon</w:t>
      </w:r>
      <w:r w:rsidR="00FE4EE1" w:rsidRPr="00206ED1">
        <w:rPr>
          <w:rFonts w:ascii="Times New Roman" w:hAnsi="Times New Roman" w:cs="Times New Roman"/>
          <w:sz w:val="24"/>
          <w:szCs w:val="24"/>
        </w:rPr>
        <w:t>,</w:t>
      </w:r>
      <w:r w:rsidRPr="00206ED1">
        <w:rPr>
          <w:rFonts w:ascii="Times New Roman" w:hAnsi="Times New Roman" w:cs="Times New Roman"/>
          <w:sz w:val="24"/>
          <w:szCs w:val="24"/>
        </w:rPr>
        <w:t xml:space="preserve"> nous nous </w:t>
      </w:r>
      <w:r w:rsidRPr="00206ED1">
        <w:rPr>
          <w:rFonts w:ascii="Times New Roman" w:hAnsi="Times New Roman" w:cs="Times New Roman"/>
          <w:sz w:val="24"/>
          <w:szCs w:val="24"/>
        </w:rPr>
        <w:lastRenderedPageBreak/>
        <w:t xml:space="preserve">sommes intéressés à </w:t>
      </w:r>
      <w:r w:rsidR="002B4BEA" w:rsidRPr="00206ED1">
        <w:rPr>
          <w:rFonts w:ascii="Times New Roman" w:hAnsi="Times New Roman" w:cs="Times New Roman"/>
          <w:sz w:val="24"/>
          <w:szCs w:val="24"/>
        </w:rPr>
        <w:t>l’un des seg</w:t>
      </w:r>
      <w:r w:rsidR="00117BEB" w:rsidRPr="00206ED1">
        <w:rPr>
          <w:rFonts w:ascii="Times New Roman" w:hAnsi="Times New Roman" w:cs="Times New Roman"/>
          <w:sz w:val="24"/>
          <w:szCs w:val="24"/>
        </w:rPr>
        <w:t>ments de marché</w:t>
      </w:r>
      <w:r w:rsidR="002B4BEA" w:rsidRPr="00206ED1">
        <w:rPr>
          <w:rFonts w:ascii="Times New Roman" w:hAnsi="Times New Roman" w:cs="Times New Roman"/>
          <w:sz w:val="24"/>
          <w:szCs w:val="24"/>
        </w:rPr>
        <w:t xml:space="preserve"> dont</w:t>
      </w:r>
      <w:r w:rsidR="00FE4EE1" w:rsidRPr="00206ED1">
        <w:rPr>
          <w:rFonts w:ascii="Times New Roman" w:hAnsi="Times New Roman" w:cs="Times New Roman"/>
          <w:sz w:val="24"/>
          <w:szCs w:val="24"/>
        </w:rPr>
        <w:t xml:space="preserve">120 </w:t>
      </w:r>
      <w:r w:rsidRPr="00206ED1">
        <w:rPr>
          <w:rFonts w:ascii="Times New Roman" w:hAnsi="Times New Roman" w:cs="Times New Roman"/>
          <w:sz w:val="24"/>
          <w:szCs w:val="24"/>
        </w:rPr>
        <w:t>étudiants de troisième gr</w:t>
      </w:r>
      <w:r w:rsidR="00FE4EE1" w:rsidRPr="00206ED1">
        <w:rPr>
          <w:rFonts w:ascii="Times New Roman" w:hAnsi="Times New Roman" w:cs="Times New Roman"/>
          <w:sz w:val="24"/>
          <w:szCs w:val="24"/>
        </w:rPr>
        <w:t xml:space="preserve">aduat, </w:t>
      </w:r>
      <w:r w:rsidRPr="00206ED1">
        <w:rPr>
          <w:rFonts w:ascii="Times New Roman" w:hAnsi="Times New Roman" w:cs="Times New Roman"/>
          <w:sz w:val="24"/>
          <w:szCs w:val="24"/>
        </w:rPr>
        <w:t xml:space="preserve">de deuxième licence et ingéniorat de l’UNIBU </w:t>
      </w:r>
      <w:r w:rsidR="002B4BEA" w:rsidRPr="00206ED1">
        <w:rPr>
          <w:rFonts w:ascii="Times New Roman" w:hAnsi="Times New Roman" w:cs="Times New Roman"/>
          <w:sz w:val="24"/>
          <w:szCs w:val="24"/>
        </w:rPr>
        <w:t>de l’année académique 2017-2018</w:t>
      </w:r>
      <w:r w:rsidRPr="00206ED1">
        <w:rPr>
          <w:rFonts w:ascii="Times New Roman" w:hAnsi="Times New Roman" w:cs="Times New Roman"/>
          <w:sz w:val="24"/>
          <w:szCs w:val="24"/>
        </w:rPr>
        <w:t>.</w:t>
      </w:r>
    </w:p>
    <w:p w:rsidR="002E357F" w:rsidRPr="002E357F" w:rsidRDefault="002E357F" w:rsidP="00D145C7">
      <w:pPr>
        <w:spacing w:after="0" w:line="240" w:lineRule="auto"/>
        <w:ind w:firstLine="720"/>
        <w:jc w:val="both"/>
        <w:rPr>
          <w:rFonts w:ascii="Times New Roman" w:hAnsi="Times New Roman" w:cs="Times New Roman"/>
          <w:b/>
          <w:sz w:val="10"/>
          <w:szCs w:val="24"/>
        </w:rPr>
      </w:pPr>
    </w:p>
    <w:p w:rsidR="0021771D" w:rsidRPr="00206ED1" w:rsidRDefault="003D79F4" w:rsidP="00D145C7">
      <w:pPr>
        <w:spacing w:after="0" w:line="240" w:lineRule="auto"/>
        <w:ind w:firstLine="720"/>
        <w:jc w:val="both"/>
        <w:rPr>
          <w:rFonts w:ascii="Times New Roman" w:hAnsi="Times New Roman" w:cs="Times New Roman"/>
          <w:sz w:val="24"/>
          <w:szCs w:val="24"/>
        </w:rPr>
      </w:pPr>
      <w:r w:rsidRPr="00206ED1">
        <w:rPr>
          <w:rFonts w:ascii="Times New Roman" w:hAnsi="Times New Roman" w:cs="Times New Roman"/>
          <w:sz w:val="24"/>
          <w:szCs w:val="24"/>
        </w:rPr>
        <w:t>Ainsi</w:t>
      </w:r>
      <w:r w:rsidR="00262099" w:rsidRPr="00206ED1">
        <w:rPr>
          <w:rFonts w:ascii="Times New Roman" w:hAnsi="Times New Roman" w:cs="Times New Roman"/>
          <w:sz w:val="24"/>
          <w:szCs w:val="24"/>
        </w:rPr>
        <w:t xml:space="preserve">, au-delà </w:t>
      </w:r>
      <w:r w:rsidRPr="00206ED1">
        <w:rPr>
          <w:rFonts w:ascii="Times New Roman" w:hAnsi="Times New Roman" w:cs="Times New Roman"/>
          <w:sz w:val="24"/>
          <w:szCs w:val="24"/>
        </w:rPr>
        <w:t>de la technique d’interview</w:t>
      </w:r>
      <w:r w:rsidR="00262099" w:rsidRPr="00206ED1">
        <w:rPr>
          <w:rFonts w:ascii="Times New Roman" w:hAnsi="Times New Roman" w:cs="Times New Roman"/>
          <w:sz w:val="24"/>
          <w:szCs w:val="24"/>
        </w:rPr>
        <w:t xml:space="preserve"> utilisée, nous avons fait appel </w:t>
      </w:r>
      <w:r w:rsidR="00C64A13" w:rsidRPr="00206ED1">
        <w:rPr>
          <w:rFonts w:ascii="Times New Roman" w:hAnsi="Times New Roman" w:cs="Times New Roman"/>
          <w:sz w:val="24"/>
          <w:szCs w:val="24"/>
        </w:rPr>
        <w:t xml:space="preserve">au </w:t>
      </w:r>
      <w:r w:rsidR="00262099" w:rsidRPr="00206ED1">
        <w:rPr>
          <w:rFonts w:ascii="Times New Roman" w:hAnsi="Times New Roman" w:cs="Times New Roman"/>
          <w:sz w:val="24"/>
          <w:szCs w:val="24"/>
        </w:rPr>
        <w:t>modèle</w:t>
      </w:r>
      <w:r w:rsidRPr="00206ED1">
        <w:rPr>
          <w:rFonts w:ascii="Times New Roman" w:hAnsi="Times New Roman" w:cs="Times New Roman"/>
          <w:sz w:val="24"/>
          <w:szCs w:val="24"/>
        </w:rPr>
        <w:t xml:space="preserve"> explicatif compensatoire</w:t>
      </w:r>
      <w:r w:rsidR="00C64A13" w:rsidRPr="00206ED1">
        <w:rPr>
          <w:rFonts w:ascii="Times New Roman" w:hAnsi="Times New Roman" w:cs="Times New Roman"/>
          <w:sz w:val="24"/>
          <w:szCs w:val="24"/>
        </w:rPr>
        <w:t xml:space="preserve"> de Fishbein</w:t>
      </w:r>
      <w:r w:rsidR="00262099" w:rsidRPr="00206ED1">
        <w:rPr>
          <w:rFonts w:ascii="Times New Roman" w:hAnsi="Times New Roman" w:cs="Times New Roman"/>
          <w:sz w:val="24"/>
          <w:szCs w:val="24"/>
        </w:rPr>
        <w:t xml:space="preserve"> afin </w:t>
      </w:r>
      <w:r w:rsidRPr="00206ED1">
        <w:rPr>
          <w:rFonts w:ascii="Times New Roman" w:hAnsi="Times New Roman" w:cs="Times New Roman"/>
          <w:sz w:val="24"/>
          <w:szCs w:val="24"/>
        </w:rPr>
        <w:t>de</w:t>
      </w:r>
      <w:r w:rsidR="00262099" w:rsidRPr="00206ED1">
        <w:rPr>
          <w:rFonts w:ascii="Times New Roman" w:hAnsi="Times New Roman" w:cs="Times New Roman"/>
          <w:sz w:val="24"/>
          <w:szCs w:val="24"/>
        </w:rPr>
        <w:t xml:space="preserve"> comprendre l’attitude des clients vis-à-vis des produits et des services leur offerts par ces compagnies de téléphonie mobile en pied d’œuvre dans la ville de Bunia.</w:t>
      </w:r>
      <w:r w:rsidR="002E357F">
        <w:rPr>
          <w:rFonts w:ascii="Times New Roman" w:hAnsi="Times New Roman" w:cs="Times New Roman"/>
          <w:sz w:val="24"/>
          <w:szCs w:val="24"/>
        </w:rPr>
        <w:t xml:space="preserve"> </w:t>
      </w:r>
      <w:r w:rsidR="0021771D" w:rsidRPr="00206ED1">
        <w:rPr>
          <w:rFonts w:ascii="Times New Roman" w:hAnsi="Times New Roman" w:cs="Times New Roman"/>
          <w:sz w:val="24"/>
          <w:szCs w:val="24"/>
        </w:rPr>
        <w:t xml:space="preserve">Les indices statistiques tels que la moyenne, l’écart-type, la variance, la fréquence et le pourcentage ont été utilisés pour analyser les résultats. Les données saillantes ont été présentées dans des tableaux pour une bonne lisibilité. Le premier tableau présente l’appréciation des consommateurs (étudiants) de </w:t>
      </w:r>
      <w:r w:rsidR="0053774A" w:rsidRPr="00206ED1">
        <w:rPr>
          <w:rFonts w:ascii="Times New Roman" w:hAnsi="Times New Roman" w:cs="Times New Roman"/>
          <w:sz w:val="24"/>
          <w:szCs w:val="24"/>
        </w:rPr>
        <w:t>l’UNIBU</w:t>
      </w:r>
      <w:r w:rsidR="0021771D" w:rsidRPr="00206ED1">
        <w:rPr>
          <w:rFonts w:ascii="Times New Roman" w:hAnsi="Times New Roman" w:cs="Times New Roman"/>
          <w:sz w:val="24"/>
          <w:szCs w:val="24"/>
        </w:rPr>
        <w:t xml:space="preserve"> par rapport aux différents services </w:t>
      </w:r>
      <w:r w:rsidR="0053774A" w:rsidRPr="00206ED1">
        <w:rPr>
          <w:rFonts w:ascii="Times New Roman" w:hAnsi="Times New Roman" w:cs="Times New Roman"/>
          <w:sz w:val="24"/>
          <w:szCs w:val="24"/>
        </w:rPr>
        <w:t>proposés par les sociétés de téléphonie mobile actives à Bunia</w:t>
      </w:r>
      <w:r w:rsidR="0021771D" w:rsidRPr="00206ED1">
        <w:rPr>
          <w:rFonts w:ascii="Times New Roman" w:hAnsi="Times New Roman" w:cs="Times New Roman"/>
          <w:sz w:val="24"/>
          <w:szCs w:val="24"/>
        </w:rPr>
        <w:t>. Tandis que le deuxième s’</w:t>
      </w:r>
      <w:r w:rsidR="000573A2" w:rsidRPr="00206ED1">
        <w:rPr>
          <w:rFonts w:ascii="Times New Roman" w:hAnsi="Times New Roman" w:cs="Times New Roman"/>
          <w:sz w:val="24"/>
          <w:szCs w:val="24"/>
        </w:rPr>
        <w:t>attèle à l’appréciation des consommateurs (étudiants) par rapport aux services et produits des sociétés de téléphonie mobile que chacun préfère et utilise réellement dans la ville de Bunia.</w:t>
      </w:r>
    </w:p>
    <w:p w:rsidR="00C37EA7" w:rsidRPr="00615897" w:rsidRDefault="00C37EA7" w:rsidP="00D145C7">
      <w:pPr>
        <w:spacing w:after="0" w:line="240" w:lineRule="auto"/>
        <w:jc w:val="both"/>
        <w:rPr>
          <w:rFonts w:ascii="Times New Roman" w:hAnsi="Times New Roman" w:cs="Times New Roman"/>
          <w:sz w:val="10"/>
          <w:szCs w:val="24"/>
        </w:rPr>
      </w:pPr>
    </w:p>
    <w:p w:rsidR="004D69F1" w:rsidRPr="004D69F1" w:rsidRDefault="00C37EA7" w:rsidP="004D69F1">
      <w:pPr>
        <w:pStyle w:val="Paragraphedeliste"/>
        <w:numPr>
          <w:ilvl w:val="0"/>
          <w:numId w:val="10"/>
        </w:numPr>
        <w:spacing w:after="0" w:line="240" w:lineRule="auto"/>
        <w:ind w:left="1134" w:hanging="425"/>
        <w:rPr>
          <w:rFonts w:ascii="Times New Roman" w:hAnsi="Times New Roman" w:cs="Times New Roman"/>
          <w:b/>
          <w:sz w:val="24"/>
          <w:szCs w:val="24"/>
        </w:rPr>
      </w:pPr>
      <w:r w:rsidRPr="00206ED1">
        <w:rPr>
          <w:rFonts w:ascii="Times New Roman" w:hAnsi="Times New Roman" w:cs="Times New Roman"/>
          <w:b/>
          <w:sz w:val="24"/>
          <w:szCs w:val="24"/>
        </w:rPr>
        <w:t>Résultats</w:t>
      </w:r>
    </w:p>
    <w:p w:rsidR="00666BF3" w:rsidRDefault="0053774A" w:rsidP="004D69F1">
      <w:pPr>
        <w:pStyle w:val="Paragraphedeliste"/>
        <w:numPr>
          <w:ilvl w:val="1"/>
          <w:numId w:val="10"/>
        </w:numPr>
        <w:spacing w:after="0" w:line="240" w:lineRule="auto"/>
        <w:ind w:left="1134" w:hanging="425"/>
        <w:jc w:val="both"/>
        <w:rPr>
          <w:rFonts w:ascii="Times New Roman" w:hAnsi="Times New Roman" w:cs="Times New Roman"/>
          <w:b/>
          <w:sz w:val="24"/>
          <w:szCs w:val="24"/>
        </w:rPr>
      </w:pPr>
      <w:r w:rsidRPr="00206ED1">
        <w:rPr>
          <w:rFonts w:ascii="Times New Roman" w:hAnsi="Times New Roman" w:cs="Times New Roman"/>
          <w:b/>
          <w:sz w:val="24"/>
          <w:szCs w:val="24"/>
        </w:rPr>
        <w:t>Appréciation globale des consommateurs (étudiants) de l’UNIBU par rapport aux différents services proposés par les sociétés de téléphonie mobile actives à Bunia.</w:t>
      </w:r>
    </w:p>
    <w:p w:rsidR="004D69F1" w:rsidRPr="004D69F1" w:rsidRDefault="004D69F1" w:rsidP="004D69F1">
      <w:pPr>
        <w:pStyle w:val="Paragraphedeliste"/>
        <w:spacing w:after="0" w:line="240" w:lineRule="auto"/>
        <w:ind w:left="1134"/>
        <w:jc w:val="both"/>
        <w:rPr>
          <w:rFonts w:ascii="Times New Roman" w:hAnsi="Times New Roman" w:cs="Times New Roman"/>
          <w:b/>
          <w:sz w:val="10"/>
          <w:szCs w:val="24"/>
        </w:rPr>
      </w:pPr>
    </w:p>
    <w:p w:rsidR="008C51FE" w:rsidRPr="00206ED1" w:rsidRDefault="008C51FE" w:rsidP="004854CF">
      <w:pPr>
        <w:spacing w:after="0" w:line="240" w:lineRule="auto"/>
        <w:ind w:firstLine="709"/>
        <w:jc w:val="both"/>
        <w:rPr>
          <w:rFonts w:ascii="Times New Roman" w:hAnsi="Times New Roman" w:cs="Times New Roman"/>
          <w:sz w:val="24"/>
          <w:szCs w:val="24"/>
        </w:rPr>
      </w:pPr>
      <w:bookmarkStart w:id="0" w:name="_GoBack"/>
      <w:bookmarkEnd w:id="0"/>
      <w:r w:rsidRPr="00206ED1">
        <w:rPr>
          <w:rFonts w:ascii="Times New Roman" w:hAnsi="Times New Roman" w:cs="Times New Roman"/>
          <w:sz w:val="24"/>
          <w:szCs w:val="24"/>
        </w:rPr>
        <w:t>Dans cette partie, tous les réseaux de téléphonie mobile avec les différents services et produits qu’ils offrent sont concernés par l’appréciation des consommateurs.</w:t>
      </w:r>
    </w:p>
    <w:p w:rsidR="00D145C7" w:rsidRPr="00F761F0" w:rsidRDefault="00D145C7" w:rsidP="00D145C7">
      <w:pPr>
        <w:spacing w:after="0" w:line="240" w:lineRule="auto"/>
        <w:jc w:val="center"/>
        <w:rPr>
          <w:rFonts w:ascii="Times New Roman" w:hAnsi="Times New Roman" w:cs="Times New Roman"/>
          <w:sz w:val="10"/>
          <w:szCs w:val="24"/>
        </w:rPr>
      </w:pPr>
    </w:p>
    <w:p w:rsidR="00666BF3" w:rsidRPr="00F761F0" w:rsidRDefault="00666BF3" w:rsidP="00D145C7">
      <w:pPr>
        <w:spacing w:after="0" w:line="240" w:lineRule="auto"/>
        <w:jc w:val="center"/>
        <w:rPr>
          <w:rFonts w:ascii="Times New Roman" w:hAnsi="Times New Roman" w:cs="Times New Roman"/>
          <w:b/>
          <w:sz w:val="24"/>
          <w:szCs w:val="24"/>
        </w:rPr>
      </w:pPr>
      <w:r w:rsidRPr="00F761F0">
        <w:rPr>
          <w:rFonts w:ascii="Times New Roman" w:hAnsi="Times New Roman" w:cs="Times New Roman"/>
          <w:b/>
          <w:sz w:val="24"/>
          <w:szCs w:val="24"/>
        </w:rPr>
        <w:t xml:space="preserve">Tableau </w:t>
      </w:r>
      <w:r w:rsidR="003D79F4" w:rsidRPr="00F761F0">
        <w:rPr>
          <w:rFonts w:ascii="Times New Roman" w:hAnsi="Times New Roman" w:cs="Times New Roman"/>
          <w:b/>
          <w:sz w:val="24"/>
          <w:szCs w:val="24"/>
        </w:rPr>
        <w:t>1.</w:t>
      </w:r>
      <w:r w:rsidR="004D69F1" w:rsidRPr="00F761F0">
        <w:rPr>
          <w:rFonts w:ascii="Times New Roman" w:hAnsi="Times New Roman" w:cs="Times New Roman"/>
          <w:b/>
          <w:sz w:val="24"/>
          <w:szCs w:val="24"/>
        </w:rPr>
        <w:t xml:space="preserve"> </w:t>
      </w:r>
      <w:r w:rsidR="001F7F5F" w:rsidRPr="00F761F0">
        <w:rPr>
          <w:rFonts w:ascii="Times New Roman" w:hAnsi="Times New Roman" w:cs="Times New Roman"/>
          <w:b/>
          <w:sz w:val="24"/>
          <w:szCs w:val="24"/>
        </w:rPr>
        <w:t>A</w:t>
      </w:r>
      <w:r w:rsidR="00DB5CC5" w:rsidRPr="00F761F0">
        <w:rPr>
          <w:rFonts w:ascii="Times New Roman" w:hAnsi="Times New Roman" w:cs="Times New Roman"/>
          <w:b/>
          <w:sz w:val="24"/>
          <w:szCs w:val="24"/>
        </w:rPr>
        <w:t>ppré</w:t>
      </w:r>
      <w:r w:rsidRPr="00F761F0">
        <w:rPr>
          <w:rFonts w:ascii="Times New Roman" w:hAnsi="Times New Roman" w:cs="Times New Roman"/>
          <w:b/>
          <w:sz w:val="24"/>
          <w:szCs w:val="24"/>
        </w:rPr>
        <w:t>ciation</w:t>
      </w:r>
      <w:r w:rsidR="001F7F5F" w:rsidRPr="00F761F0">
        <w:rPr>
          <w:rFonts w:ascii="Times New Roman" w:hAnsi="Times New Roman" w:cs="Times New Roman"/>
          <w:b/>
          <w:sz w:val="24"/>
          <w:szCs w:val="24"/>
        </w:rPr>
        <w:t xml:space="preserve"> globale</w:t>
      </w:r>
      <w:r w:rsidRPr="00F761F0">
        <w:rPr>
          <w:rFonts w:ascii="Times New Roman" w:hAnsi="Times New Roman" w:cs="Times New Roman"/>
          <w:b/>
          <w:sz w:val="24"/>
          <w:szCs w:val="24"/>
        </w:rPr>
        <w:t xml:space="preserve"> des</w:t>
      </w:r>
      <w:r w:rsidR="00DB5CC5" w:rsidRPr="00F761F0">
        <w:rPr>
          <w:rFonts w:ascii="Times New Roman" w:hAnsi="Times New Roman" w:cs="Times New Roman"/>
          <w:b/>
          <w:sz w:val="24"/>
          <w:szCs w:val="24"/>
        </w:rPr>
        <w:t xml:space="preserve"> produits et services des sociétés de téléphonie mobile par les consommateurs</w:t>
      </w:r>
      <w:r w:rsidR="008E5DED" w:rsidRPr="00F761F0">
        <w:rPr>
          <w:rFonts w:ascii="Times New Roman" w:hAnsi="Times New Roman" w:cs="Times New Roman"/>
          <w:b/>
          <w:sz w:val="24"/>
          <w:szCs w:val="24"/>
        </w:rPr>
        <w:t xml:space="preserve"> (étudiants)</w:t>
      </w:r>
      <w:r w:rsidR="00DB5CC5" w:rsidRPr="00F761F0">
        <w:rPr>
          <w:rFonts w:ascii="Times New Roman" w:hAnsi="Times New Roman" w:cs="Times New Roman"/>
          <w:b/>
          <w:sz w:val="24"/>
          <w:szCs w:val="24"/>
        </w:rPr>
        <w:t xml:space="preserve"> à Bunia</w:t>
      </w:r>
    </w:p>
    <w:tbl>
      <w:tblPr>
        <w:tblStyle w:val="Grilledutableau"/>
        <w:tblW w:w="9118" w:type="dxa"/>
        <w:jc w:val="center"/>
        <w:tblLayout w:type="fixed"/>
        <w:tblLook w:val="04A0" w:firstRow="1" w:lastRow="0" w:firstColumn="1" w:lastColumn="0" w:noHBand="0" w:noVBand="1"/>
      </w:tblPr>
      <w:tblGrid>
        <w:gridCol w:w="1463"/>
        <w:gridCol w:w="567"/>
        <w:gridCol w:w="1276"/>
        <w:gridCol w:w="1276"/>
        <w:gridCol w:w="992"/>
        <w:gridCol w:w="1134"/>
        <w:gridCol w:w="1276"/>
        <w:gridCol w:w="1134"/>
      </w:tblGrid>
      <w:tr w:rsidR="00DB5CC5" w:rsidRPr="00D145C7" w:rsidTr="00D145C7">
        <w:trPr>
          <w:jc w:val="center"/>
        </w:trPr>
        <w:tc>
          <w:tcPr>
            <w:tcW w:w="1463" w:type="dxa"/>
          </w:tcPr>
          <w:p w:rsidR="00DB5CC5" w:rsidRPr="00D145C7" w:rsidRDefault="00DB5CC5" w:rsidP="00D145C7">
            <w:pPr>
              <w:jc w:val="center"/>
              <w:rPr>
                <w:rFonts w:ascii="Times New Roman" w:hAnsi="Times New Roman" w:cs="Times New Roman"/>
                <w:b/>
                <w:sz w:val="16"/>
                <w:szCs w:val="16"/>
              </w:rPr>
            </w:pPr>
            <w:r w:rsidRPr="00D145C7">
              <w:rPr>
                <w:rFonts w:ascii="Times New Roman" w:hAnsi="Times New Roman" w:cs="Times New Roman"/>
                <w:b/>
                <w:sz w:val="16"/>
                <w:szCs w:val="16"/>
              </w:rPr>
              <w:t>Services</w:t>
            </w:r>
          </w:p>
        </w:tc>
        <w:tc>
          <w:tcPr>
            <w:tcW w:w="567" w:type="dxa"/>
          </w:tcPr>
          <w:p w:rsidR="00DB5CC5" w:rsidRPr="00D145C7" w:rsidRDefault="00DB5CC5" w:rsidP="00D145C7">
            <w:pPr>
              <w:jc w:val="center"/>
              <w:rPr>
                <w:rFonts w:ascii="Times New Roman" w:hAnsi="Times New Roman" w:cs="Times New Roman"/>
                <w:b/>
                <w:sz w:val="16"/>
                <w:szCs w:val="16"/>
              </w:rPr>
            </w:pPr>
            <w:r w:rsidRPr="00D145C7">
              <w:rPr>
                <w:rFonts w:ascii="Times New Roman" w:hAnsi="Times New Roman" w:cs="Times New Roman"/>
                <w:b/>
                <w:sz w:val="16"/>
                <w:szCs w:val="16"/>
              </w:rPr>
              <w:t>N</w:t>
            </w:r>
          </w:p>
        </w:tc>
        <w:tc>
          <w:tcPr>
            <w:tcW w:w="1276" w:type="dxa"/>
          </w:tcPr>
          <w:p w:rsidR="00DB5CC5" w:rsidRPr="00D145C7" w:rsidRDefault="00DB5CC5" w:rsidP="00D145C7">
            <w:pPr>
              <w:jc w:val="center"/>
              <w:rPr>
                <w:rFonts w:ascii="Times New Roman" w:hAnsi="Times New Roman" w:cs="Times New Roman"/>
                <w:b/>
                <w:sz w:val="16"/>
                <w:szCs w:val="16"/>
              </w:rPr>
            </w:pPr>
            <w:r w:rsidRPr="00D145C7">
              <w:rPr>
                <w:rFonts w:ascii="Times New Roman" w:hAnsi="Times New Roman" w:cs="Times New Roman"/>
                <w:b/>
                <w:sz w:val="16"/>
                <w:szCs w:val="16"/>
              </w:rPr>
              <w:t>Minimum</w:t>
            </w:r>
          </w:p>
        </w:tc>
        <w:tc>
          <w:tcPr>
            <w:tcW w:w="1276" w:type="dxa"/>
          </w:tcPr>
          <w:p w:rsidR="00DB5CC5" w:rsidRPr="00D145C7" w:rsidRDefault="00DB5CC5" w:rsidP="00D145C7">
            <w:pPr>
              <w:jc w:val="center"/>
              <w:rPr>
                <w:rFonts w:ascii="Times New Roman" w:hAnsi="Times New Roman" w:cs="Times New Roman"/>
                <w:b/>
                <w:sz w:val="16"/>
                <w:szCs w:val="16"/>
              </w:rPr>
            </w:pPr>
            <w:r w:rsidRPr="00D145C7">
              <w:rPr>
                <w:rFonts w:ascii="Times New Roman" w:hAnsi="Times New Roman" w:cs="Times New Roman"/>
                <w:b/>
                <w:sz w:val="16"/>
                <w:szCs w:val="16"/>
              </w:rPr>
              <w:t>Maximum</w:t>
            </w:r>
          </w:p>
        </w:tc>
        <w:tc>
          <w:tcPr>
            <w:tcW w:w="992" w:type="dxa"/>
          </w:tcPr>
          <w:p w:rsidR="00DB5CC5" w:rsidRPr="00D145C7" w:rsidRDefault="00DB5CC5" w:rsidP="00D145C7">
            <w:pPr>
              <w:jc w:val="center"/>
              <w:rPr>
                <w:rFonts w:ascii="Times New Roman" w:hAnsi="Times New Roman" w:cs="Times New Roman"/>
                <w:b/>
                <w:sz w:val="16"/>
                <w:szCs w:val="16"/>
              </w:rPr>
            </w:pPr>
            <w:r w:rsidRPr="00D145C7">
              <w:rPr>
                <w:rFonts w:ascii="Times New Roman" w:hAnsi="Times New Roman" w:cs="Times New Roman"/>
                <w:b/>
                <w:sz w:val="16"/>
                <w:szCs w:val="16"/>
              </w:rPr>
              <w:t>Somme</w:t>
            </w:r>
          </w:p>
        </w:tc>
        <w:tc>
          <w:tcPr>
            <w:tcW w:w="1134" w:type="dxa"/>
          </w:tcPr>
          <w:p w:rsidR="00DB5CC5" w:rsidRPr="00D145C7" w:rsidRDefault="00DB5CC5" w:rsidP="00D145C7">
            <w:pPr>
              <w:jc w:val="center"/>
              <w:rPr>
                <w:rFonts w:ascii="Times New Roman" w:hAnsi="Times New Roman" w:cs="Times New Roman"/>
                <w:b/>
                <w:sz w:val="16"/>
                <w:szCs w:val="16"/>
              </w:rPr>
            </w:pPr>
            <w:r w:rsidRPr="00D145C7">
              <w:rPr>
                <w:rFonts w:ascii="Times New Roman" w:hAnsi="Times New Roman" w:cs="Times New Roman"/>
                <w:b/>
                <w:sz w:val="16"/>
                <w:szCs w:val="16"/>
              </w:rPr>
              <w:t>Moyenne</w:t>
            </w:r>
          </w:p>
        </w:tc>
        <w:tc>
          <w:tcPr>
            <w:tcW w:w="1276" w:type="dxa"/>
          </w:tcPr>
          <w:p w:rsidR="00DB5CC5" w:rsidRPr="00D145C7" w:rsidRDefault="00DB5CC5" w:rsidP="00D145C7">
            <w:pPr>
              <w:jc w:val="center"/>
              <w:rPr>
                <w:rFonts w:ascii="Times New Roman" w:hAnsi="Times New Roman" w:cs="Times New Roman"/>
                <w:b/>
                <w:sz w:val="16"/>
                <w:szCs w:val="16"/>
              </w:rPr>
            </w:pPr>
            <w:r w:rsidRPr="00D145C7">
              <w:rPr>
                <w:rFonts w:ascii="Times New Roman" w:hAnsi="Times New Roman" w:cs="Times New Roman"/>
                <w:b/>
                <w:sz w:val="16"/>
                <w:szCs w:val="16"/>
              </w:rPr>
              <w:t>Ecart-type</w:t>
            </w:r>
          </w:p>
        </w:tc>
        <w:tc>
          <w:tcPr>
            <w:tcW w:w="1134" w:type="dxa"/>
          </w:tcPr>
          <w:p w:rsidR="00DB5CC5" w:rsidRPr="00D145C7" w:rsidRDefault="00DB5CC5" w:rsidP="00D145C7">
            <w:pPr>
              <w:jc w:val="center"/>
              <w:rPr>
                <w:rFonts w:ascii="Times New Roman" w:hAnsi="Times New Roman" w:cs="Times New Roman"/>
                <w:b/>
                <w:sz w:val="16"/>
                <w:szCs w:val="16"/>
              </w:rPr>
            </w:pPr>
            <w:r w:rsidRPr="00D145C7">
              <w:rPr>
                <w:rFonts w:ascii="Times New Roman" w:hAnsi="Times New Roman" w:cs="Times New Roman"/>
                <w:b/>
                <w:sz w:val="16"/>
                <w:szCs w:val="16"/>
              </w:rPr>
              <w:t>Variance</w:t>
            </w:r>
          </w:p>
        </w:tc>
      </w:tr>
      <w:tr w:rsidR="00C445C1" w:rsidRPr="00D145C7" w:rsidTr="00D145C7">
        <w:trPr>
          <w:jc w:val="center"/>
        </w:trPr>
        <w:tc>
          <w:tcPr>
            <w:tcW w:w="1463" w:type="dxa"/>
          </w:tcPr>
          <w:p w:rsidR="00C445C1" w:rsidRPr="00D145C7" w:rsidRDefault="00C445C1" w:rsidP="00D145C7">
            <w:pPr>
              <w:jc w:val="both"/>
              <w:rPr>
                <w:rFonts w:ascii="Times New Roman" w:hAnsi="Times New Roman" w:cs="Times New Roman"/>
                <w:sz w:val="16"/>
                <w:szCs w:val="16"/>
              </w:rPr>
            </w:pPr>
            <w:r w:rsidRPr="00D145C7">
              <w:rPr>
                <w:rFonts w:ascii="Times New Roman" w:hAnsi="Times New Roman" w:cs="Times New Roman"/>
                <w:sz w:val="16"/>
                <w:szCs w:val="16"/>
              </w:rPr>
              <w:t>Appel</w:t>
            </w:r>
          </w:p>
        </w:tc>
        <w:tc>
          <w:tcPr>
            <w:tcW w:w="567" w:type="dxa"/>
          </w:tcPr>
          <w:p w:rsidR="00C445C1" w:rsidRPr="00D145C7" w:rsidRDefault="00C445C1" w:rsidP="00D145C7">
            <w:pPr>
              <w:jc w:val="center"/>
              <w:rPr>
                <w:rFonts w:ascii="Times New Roman" w:hAnsi="Times New Roman" w:cs="Times New Roman"/>
                <w:sz w:val="16"/>
                <w:szCs w:val="16"/>
              </w:rPr>
            </w:pPr>
            <w:r w:rsidRPr="00D145C7">
              <w:rPr>
                <w:rFonts w:ascii="Times New Roman" w:hAnsi="Times New Roman" w:cs="Times New Roman"/>
                <w:sz w:val="16"/>
                <w:szCs w:val="16"/>
              </w:rPr>
              <w:t>120</w:t>
            </w:r>
          </w:p>
        </w:tc>
        <w:tc>
          <w:tcPr>
            <w:tcW w:w="1276" w:type="dxa"/>
          </w:tcPr>
          <w:p w:rsidR="00C445C1" w:rsidRPr="00D145C7" w:rsidRDefault="00C445C1" w:rsidP="00D145C7">
            <w:pPr>
              <w:jc w:val="center"/>
              <w:rPr>
                <w:rFonts w:ascii="Times New Roman" w:hAnsi="Times New Roman" w:cs="Times New Roman"/>
                <w:sz w:val="16"/>
                <w:szCs w:val="16"/>
              </w:rPr>
            </w:pPr>
            <w:r w:rsidRPr="00D145C7">
              <w:rPr>
                <w:rFonts w:ascii="Times New Roman" w:hAnsi="Times New Roman" w:cs="Times New Roman"/>
                <w:sz w:val="16"/>
                <w:szCs w:val="16"/>
              </w:rPr>
              <w:t>2,25</w:t>
            </w:r>
          </w:p>
        </w:tc>
        <w:tc>
          <w:tcPr>
            <w:tcW w:w="1276" w:type="dxa"/>
          </w:tcPr>
          <w:p w:rsidR="00C445C1" w:rsidRPr="00D145C7" w:rsidRDefault="00C445C1" w:rsidP="00D145C7">
            <w:pPr>
              <w:jc w:val="center"/>
              <w:rPr>
                <w:rFonts w:ascii="Times New Roman" w:hAnsi="Times New Roman" w:cs="Times New Roman"/>
                <w:sz w:val="16"/>
                <w:szCs w:val="16"/>
              </w:rPr>
            </w:pPr>
            <w:r w:rsidRPr="00D145C7">
              <w:rPr>
                <w:rFonts w:ascii="Times New Roman" w:hAnsi="Times New Roman" w:cs="Times New Roman"/>
                <w:sz w:val="16"/>
                <w:szCs w:val="16"/>
              </w:rPr>
              <w:t>5,00</w:t>
            </w:r>
          </w:p>
        </w:tc>
        <w:tc>
          <w:tcPr>
            <w:tcW w:w="992" w:type="dxa"/>
          </w:tcPr>
          <w:p w:rsidR="00C445C1" w:rsidRPr="00D145C7" w:rsidRDefault="00C445C1" w:rsidP="00D145C7">
            <w:pPr>
              <w:jc w:val="center"/>
              <w:rPr>
                <w:rFonts w:ascii="Times New Roman" w:hAnsi="Times New Roman" w:cs="Times New Roman"/>
                <w:sz w:val="16"/>
                <w:szCs w:val="16"/>
              </w:rPr>
            </w:pPr>
            <w:r w:rsidRPr="00D145C7">
              <w:rPr>
                <w:rFonts w:ascii="Times New Roman" w:hAnsi="Times New Roman" w:cs="Times New Roman"/>
                <w:sz w:val="16"/>
                <w:szCs w:val="16"/>
              </w:rPr>
              <w:t>420,50</w:t>
            </w:r>
          </w:p>
        </w:tc>
        <w:tc>
          <w:tcPr>
            <w:tcW w:w="1134" w:type="dxa"/>
          </w:tcPr>
          <w:p w:rsidR="00C445C1" w:rsidRPr="00D145C7" w:rsidRDefault="00C445C1" w:rsidP="00D145C7">
            <w:pPr>
              <w:jc w:val="center"/>
              <w:rPr>
                <w:rFonts w:ascii="Times New Roman" w:hAnsi="Times New Roman" w:cs="Times New Roman"/>
                <w:sz w:val="16"/>
                <w:szCs w:val="16"/>
              </w:rPr>
            </w:pPr>
            <w:r w:rsidRPr="00D145C7">
              <w:rPr>
                <w:rFonts w:ascii="Times New Roman" w:hAnsi="Times New Roman" w:cs="Times New Roman"/>
                <w:sz w:val="16"/>
                <w:szCs w:val="16"/>
              </w:rPr>
              <w:t>3,5042</w:t>
            </w:r>
          </w:p>
        </w:tc>
        <w:tc>
          <w:tcPr>
            <w:tcW w:w="1276" w:type="dxa"/>
          </w:tcPr>
          <w:p w:rsidR="00C445C1" w:rsidRPr="00D145C7" w:rsidRDefault="00C445C1" w:rsidP="00D145C7">
            <w:pPr>
              <w:jc w:val="center"/>
              <w:rPr>
                <w:rFonts w:ascii="Times New Roman" w:hAnsi="Times New Roman" w:cs="Times New Roman"/>
                <w:sz w:val="16"/>
                <w:szCs w:val="16"/>
              </w:rPr>
            </w:pPr>
            <w:r w:rsidRPr="00D145C7">
              <w:rPr>
                <w:rFonts w:ascii="Times New Roman" w:hAnsi="Times New Roman" w:cs="Times New Roman"/>
                <w:sz w:val="16"/>
                <w:szCs w:val="16"/>
              </w:rPr>
              <w:t>0,60198</w:t>
            </w:r>
          </w:p>
        </w:tc>
        <w:tc>
          <w:tcPr>
            <w:tcW w:w="1134" w:type="dxa"/>
          </w:tcPr>
          <w:p w:rsidR="00C445C1" w:rsidRPr="00D145C7" w:rsidRDefault="00C445C1" w:rsidP="00D145C7">
            <w:pPr>
              <w:jc w:val="center"/>
              <w:rPr>
                <w:rFonts w:ascii="Times New Roman" w:hAnsi="Times New Roman" w:cs="Times New Roman"/>
                <w:sz w:val="16"/>
                <w:szCs w:val="16"/>
              </w:rPr>
            </w:pPr>
            <w:r w:rsidRPr="00D145C7">
              <w:rPr>
                <w:rFonts w:ascii="Times New Roman" w:hAnsi="Times New Roman" w:cs="Times New Roman"/>
                <w:sz w:val="16"/>
                <w:szCs w:val="16"/>
              </w:rPr>
              <w:t>0,362</w:t>
            </w:r>
          </w:p>
        </w:tc>
      </w:tr>
      <w:tr w:rsidR="00C445C1" w:rsidRPr="00D145C7" w:rsidTr="00D145C7">
        <w:trPr>
          <w:jc w:val="center"/>
        </w:trPr>
        <w:tc>
          <w:tcPr>
            <w:tcW w:w="1463" w:type="dxa"/>
          </w:tcPr>
          <w:p w:rsidR="00C445C1" w:rsidRPr="00D145C7" w:rsidRDefault="00C445C1" w:rsidP="00D145C7">
            <w:pPr>
              <w:jc w:val="both"/>
              <w:rPr>
                <w:rFonts w:ascii="Times New Roman" w:hAnsi="Times New Roman" w:cs="Times New Roman"/>
                <w:sz w:val="16"/>
                <w:szCs w:val="16"/>
              </w:rPr>
            </w:pPr>
            <w:r w:rsidRPr="00D145C7">
              <w:rPr>
                <w:rFonts w:ascii="Times New Roman" w:hAnsi="Times New Roman" w:cs="Times New Roman"/>
                <w:sz w:val="16"/>
                <w:szCs w:val="16"/>
              </w:rPr>
              <w:t>Message(SMS)</w:t>
            </w:r>
          </w:p>
        </w:tc>
        <w:tc>
          <w:tcPr>
            <w:tcW w:w="567" w:type="dxa"/>
          </w:tcPr>
          <w:p w:rsidR="00C445C1" w:rsidRPr="00D145C7" w:rsidRDefault="00C445C1" w:rsidP="00D145C7">
            <w:pPr>
              <w:jc w:val="center"/>
              <w:rPr>
                <w:rFonts w:ascii="Times New Roman" w:hAnsi="Times New Roman" w:cs="Times New Roman"/>
                <w:sz w:val="16"/>
                <w:szCs w:val="16"/>
              </w:rPr>
            </w:pPr>
            <w:r w:rsidRPr="00D145C7">
              <w:rPr>
                <w:rFonts w:ascii="Times New Roman" w:hAnsi="Times New Roman" w:cs="Times New Roman"/>
                <w:sz w:val="16"/>
                <w:szCs w:val="16"/>
              </w:rPr>
              <w:t>120</w:t>
            </w:r>
          </w:p>
        </w:tc>
        <w:tc>
          <w:tcPr>
            <w:tcW w:w="1276" w:type="dxa"/>
          </w:tcPr>
          <w:p w:rsidR="00C445C1" w:rsidRPr="00D145C7" w:rsidRDefault="00C445C1" w:rsidP="00D145C7">
            <w:pPr>
              <w:jc w:val="center"/>
              <w:rPr>
                <w:rFonts w:ascii="Times New Roman" w:hAnsi="Times New Roman" w:cs="Times New Roman"/>
                <w:sz w:val="16"/>
                <w:szCs w:val="16"/>
              </w:rPr>
            </w:pPr>
            <w:r w:rsidRPr="00D145C7">
              <w:rPr>
                <w:rFonts w:ascii="Times New Roman" w:hAnsi="Times New Roman" w:cs="Times New Roman"/>
                <w:sz w:val="16"/>
                <w:szCs w:val="16"/>
              </w:rPr>
              <w:t>2,00</w:t>
            </w:r>
          </w:p>
        </w:tc>
        <w:tc>
          <w:tcPr>
            <w:tcW w:w="1276" w:type="dxa"/>
          </w:tcPr>
          <w:p w:rsidR="00C445C1" w:rsidRPr="00D145C7" w:rsidRDefault="00C445C1" w:rsidP="00D145C7">
            <w:pPr>
              <w:jc w:val="center"/>
              <w:rPr>
                <w:sz w:val="16"/>
                <w:szCs w:val="16"/>
              </w:rPr>
            </w:pPr>
            <w:r w:rsidRPr="00D145C7">
              <w:rPr>
                <w:rFonts w:ascii="Times New Roman" w:hAnsi="Times New Roman" w:cs="Times New Roman"/>
                <w:sz w:val="16"/>
                <w:szCs w:val="16"/>
              </w:rPr>
              <w:t>5,00</w:t>
            </w:r>
          </w:p>
        </w:tc>
        <w:tc>
          <w:tcPr>
            <w:tcW w:w="992" w:type="dxa"/>
          </w:tcPr>
          <w:p w:rsidR="00C445C1" w:rsidRPr="00D145C7" w:rsidRDefault="00C445C1" w:rsidP="00D145C7">
            <w:pPr>
              <w:jc w:val="center"/>
              <w:rPr>
                <w:rFonts w:ascii="Times New Roman" w:hAnsi="Times New Roman" w:cs="Times New Roman"/>
                <w:sz w:val="16"/>
                <w:szCs w:val="16"/>
              </w:rPr>
            </w:pPr>
            <w:r w:rsidRPr="00D145C7">
              <w:rPr>
                <w:rFonts w:ascii="Times New Roman" w:hAnsi="Times New Roman" w:cs="Times New Roman"/>
                <w:sz w:val="16"/>
                <w:szCs w:val="16"/>
              </w:rPr>
              <w:t>421,67</w:t>
            </w:r>
          </w:p>
        </w:tc>
        <w:tc>
          <w:tcPr>
            <w:tcW w:w="1134" w:type="dxa"/>
          </w:tcPr>
          <w:p w:rsidR="00C445C1" w:rsidRPr="00D145C7" w:rsidRDefault="00C445C1" w:rsidP="00D145C7">
            <w:pPr>
              <w:jc w:val="center"/>
              <w:rPr>
                <w:rFonts w:ascii="Times New Roman" w:hAnsi="Times New Roman" w:cs="Times New Roman"/>
                <w:sz w:val="16"/>
                <w:szCs w:val="16"/>
              </w:rPr>
            </w:pPr>
            <w:r w:rsidRPr="00D145C7">
              <w:rPr>
                <w:rFonts w:ascii="Times New Roman" w:hAnsi="Times New Roman" w:cs="Times New Roman"/>
                <w:sz w:val="16"/>
                <w:szCs w:val="16"/>
              </w:rPr>
              <w:t>3,5139</w:t>
            </w:r>
          </w:p>
        </w:tc>
        <w:tc>
          <w:tcPr>
            <w:tcW w:w="1276" w:type="dxa"/>
          </w:tcPr>
          <w:p w:rsidR="00C445C1" w:rsidRPr="00D145C7" w:rsidRDefault="00C445C1" w:rsidP="00D145C7">
            <w:pPr>
              <w:jc w:val="center"/>
              <w:rPr>
                <w:rFonts w:ascii="Times New Roman" w:hAnsi="Times New Roman" w:cs="Times New Roman"/>
                <w:sz w:val="16"/>
                <w:szCs w:val="16"/>
              </w:rPr>
            </w:pPr>
            <w:r w:rsidRPr="00D145C7">
              <w:rPr>
                <w:rFonts w:ascii="Times New Roman" w:hAnsi="Times New Roman" w:cs="Times New Roman"/>
                <w:sz w:val="16"/>
                <w:szCs w:val="16"/>
              </w:rPr>
              <w:t>0,66932</w:t>
            </w:r>
          </w:p>
        </w:tc>
        <w:tc>
          <w:tcPr>
            <w:tcW w:w="1134" w:type="dxa"/>
          </w:tcPr>
          <w:p w:rsidR="00C445C1" w:rsidRPr="00D145C7" w:rsidRDefault="00C445C1" w:rsidP="00D145C7">
            <w:pPr>
              <w:jc w:val="center"/>
              <w:rPr>
                <w:rFonts w:ascii="Times New Roman" w:hAnsi="Times New Roman" w:cs="Times New Roman"/>
                <w:sz w:val="16"/>
                <w:szCs w:val="16"/>
              </w:rPr>
            </w:pPr>
            <w:r w:rsidRPr="00D145C7">
              <w:rPr>
                <w:rFonts w:ascii="Times New Roman" w:hAnsi="Times New Roman" w:cs="Times New Roman"/>
                <w:sz w:val="16"/>
                <w:szCs w:val="16"/>
              </w:rPr>
              <w:t>0,448</w:t>
            </w:r>
          </w:p>
        </w:tc>
      </w:tr>
      <w:tr w:rsidR="003742EB" w:rsidRPr="00D145C7" w:rsidTr="00D145C7">
        <w:trPr>
          <w:jc w:val="center"/>
        </w:trPr>
        <w:tc>
          <w:tcPr>
            <w:tcW w:w="1463" w:type="dxa"/>
          </w:tcPr>
          <w:p w:rsidR="003742EB" w:rsidRPr="00D145C7" w:rsidRDefault="003742EB" w:rsidP="00D145C7">
            <w:pPr>
              <w:jc w:val="both"/>
              <w:rPr>
                <w:rFonts w:ascii="Times New Roman" w:hAnsi="Times New Roman" w:cs="Times New Roman"/>
                <w:sz w:val="16"/>
                <w:szCs w:val="16"/>
              </w:rPr>
            </w:pPr>
            <w:r w:rsidRPr="00D145C7">
              <w:rPr>
                <w:rFonts w:ascii="Times New Roman" w:hAnsi="Times New Roman" w:cs="Times New Roman"/>
                <w:sz w:val="16"/>
                <w:szCs w:val="16"/>
              </w:rPr>
              <w:t>Internet</w:t>
            </w:r>
          </w:p>
        </w:tc>
        <w:tc>
          <w:tcPr>
            <w:tcW w:w="567" w:type="dxa"/>
          </w:tcPr>
          <w:p w:rsidR="003742EB" w:rsidRPr="00D145C7" w:rsidRDefault="003742EB" w:rsidP="00D145C7">
            <w:pPr>
              <w:jc w:val="center"/>
              <w:rPr>
                <w:rFonts w:ascii="Times New Roman" w:hAnsi="Times New Roman" w:cs="Times New Roman"/>
                <w:sz w:val="16"/>
                <w:szCs w:val="16"/>
              </w:rPr>
            </w:pPr>
            <w:r w:rsidRPr="00D145C7">
              <w:rPr>
                <w:rFonts w:ascii="Times New Roman" w:hAnsi="Times New Roman" w:cs="Times New Roman"/>
                <w:sz w:val="16"/>
                <w:szCs w:val="16"/>
              </w:rPr>
              <w:t>120</w:t>
            </w:r>
          </w:p>
        </w:tc>
        <w:tc>
          <w:tcPr>
            <w:tcW w:w="1276" w:type="dxa"/>
          </w:tcPr>
          <w:p w:rsidR="003742EB" w:rsidRPr="00D145C7" w:rsidRDefault="003742EB" w:rsidP="00D145C7">
            <w:pPr>
              <w:jc w:val="center"/>
              <w:rPr>
                <w:rFonts w:ascii="Times New Roman" w:hAnsi="Times New Roman" w:cs="Times New Roman"/>
                <w:sz w:val="16"/>
                <w:szCs w:val="16"/>
              </w:rPr>
            </w:pPr>
            <w:r w:rsidRPr="00D145C7">
              <w:rPr>
                <w:rFonts w:ascii="Times New Roman" w:hAnsi="Times New Roman" w:cs="Times New Roman"/>
                <w:sz w:val="16"/>
                <w:szCs w:val="16"/>
              </w:rPr>
              <w:t>1,00</w:t>
            </w:r>
          </w:p>
        </w:tc>
        <w:tc>
          <w:tcPr>
            <w:tcW w:w="1276" w:type="dxa"/>
          </w:tcPr>
          <w:p w:rsidR="003742EB" w:rsidRPr="00D145C7" w:rsidRDefault="003742EB" w:rsidP="00D145C7">
            <w:pPr>
              <w:jc w:val="center"/>
              <w:rPr>
                <w:sz w:val="16"/>
                <w:szCs w:val="16"/>
              </w:rPr>
            </w:pPr>
            <w:r w:rsidRPr="00D145C7">
              <w:rPr>
                <w:rFonts w:ascii="Times New Roman" w:hAnsi="Times New Roman" w:cs="Times New Roman"/>
                <w:sz w:val="16"/>
                <w:szCs w:val="16"/>
              </w:rPr>
              <w:t>5,00</w:t>
            </w:r>
          </w:p>
        </w:tc>
        <w:tc>
          <w:tcPr>
            <w:tcW w:w="992" w:type="dxa"/>
          </w:tcPr>
          <w:p w:rsidR="003742EB" w:rsidRPr="00D145C7" w:rsidRDefault="00C445C1" w:rsidP="00D145C7">
            <w:pPr>
              <w:jc w:val="center"/>
              <w:rPr>
                <w:rFonts w:ascii="Times New Roman" w:hAnsi="Times New Roman" w:cs="Times New Roman"/>
                <w:sz w:val="16"/>
                <w:szCs w:val="16"/>
              </w:rPr>
            </w:pPr>
            <w:r w:rsidRPr="00D145C7">
              <w:rPr>
                <w:rFonts w:ascii="Times New Roman" w:hAnsi="Times New Roman" w:cs="Times New Roman"/>
                <w:sz w:val="16"/>
                <w:szCs w:val="16"/>
              </w:rPr>
              <w:t>410,00</w:t>
            </w:r>
          </w:p>
        </w:tc>
        <w:tc>
          <w:tcPr>
            <w:tcW w:w="1134" w:type="dxa"/>
          </w:tcPr>
          <w:p w:rsidR="003742EB" w:rsidRPr="00D145C7" w:rsidRDefault="00C445C1" w:rsidP="00D145C7">
            <w:pPr>
              <w:jc w:val="center"/>
              <w:rPr>
                <w:rFonts w:ascii="Times New Roman" w:hAnsi="Times New Roman" w:cs="Times New Roman"/>
                <w:sz w:val="16"/>
                <w:szCs w:val="16"/>
              </w:rPr>
            </w:pPr>
            <w:r w:rsidRPr="00D145C7">
              <w:rPr>
                <w:rFonts w:ascii="Times New Roman" w:hAnsi="Times New Roman" w:cs="Times New Roman"/>
                <w:sz w:val="16"/>
                <w:szCs w:val="16"/>
              </w:rPr>
              <w:t>3,4167</w:t>
            </w:r>
          </w:p>
        </w:tc>
        <w:tc>
          <w:tcPr>
            <w:tcW w:w="1276" w:type="dxa"/>
          </w:tcPr>
          <w:p w:rsidR="003742EB" w:rsidRPr="00D145C7" w:rsidRDefault="00C445C1" w:rsidP="00D145C7">
            <w:pPr>
              <w:jc w:val="center"/>
              <w:rPr>
                <w:rFonts w:ascii="Times New Roman" w:hAnsi="Times New Roman" w:cs="Times New Roman"/>
                <w:sz w:val="16"/>
                <w:szCs w:val="16"/>
              </w:rPr>
            </w:pPr>
            <w:r w:rsidRPr="00D145C7">
              <w:rPr>
                <w:rFonts w:ascii="Times New Roman" w:hAnsi="Times New Roman" w:cs="Times New Roman"/>
                <w:sz w:val="16"/>
                <w:szCs w:val="16"/>
              </w:rPr>
              <w:t>0,82651</w:t>
            </w:r>
          </w:p>
        </w:tc>
        <w:tc>
          <w:tcPr>
            <w:tcW w:w="1134" w:type="dxa"/>
          </w:tcPr>
          <w:p w:rsidR="003742EB" w:rsidRPr="00D145C7" w:rsidRDefault="00C445C1" w:rsidP="00D145C7">
            <w:pPr>
              <w:jc w:val="center"/>
              <w:rPr>
                <w:rFonts w:ascii="Times New Roman" w:hAnsi="Times New Roman" w:cs="Times New Roman"/>
                <w:sz w:val="16"/>
                <w:szCs w:val="16"/>
              </w:rPr>
            </w:pPr>
            <w:r w:rsidRPr="00D145C7">
              <w:rPr>
                <w:rFonts w:ascii="Times New Roman" w:hAnsi="Times New Roman" w:cs="Times New Roman"/>
                <w:sz w:val="16"/>
                <w:szCs w:val="16"/>
              </w:rPr>
              <w:t>0,683</w:t>
            </w:r>
          </w:p>
        </w:tc>
      </w:tr>
      <w:tr w:rsidR="003742EB" w:rsidRPr="00D145C7" w:rsidTr="00D145C7">
        <w:trPr>
          <w:jc w:val="center"/>
        </w:trPr>
        <w:tc>
          <w:tcPr>
            <w:tcW w:w="1463" w:type="dxa"/>
          </w:tcPr>
          <w:p w:rsidR="003742EB" w:rsidRPr="00D145C7" w:rsidRDefault="003D79F4" w:rsidP="00D145C7">
            <w:pPr>
              <w:jc w:val="both"/>
              <w:rPr>
                <w:rFonts w:ascii="Times New Roman" w:hAnsi="Times New Roman" w:cs="Times New Roman"/>
                <w:sz w:val="16"/>
                <w:szCs w:val="16"/>
              </w:rPr>
            </w:pPr>
            <w:r w:rsidRPr="00D145C7">
              <w:rPr>
                <w:rFonts w:ascii="Times New Roman" w:hAnsi="Times New Roman" w:cs="Times New Roman"/>
                <w:sz w:val="16"/>
                <w:szCs w:val="16"/>
              </w:rPr>
              <w:t>Transfert d’argent</w:t>
            </w:r>
          </w:p>
        </w:tc>
        <w:tc>
          <w:tcPr>
            <w:tcW w:w="567" w:type="dxa"/>
          </w:tcPr>
          <w:p w:rsidR="003742EB" w:rsidRPr="00D145C7" w:rsidRDefault="003742EB" w:rsidP="00D145C7">
            <w:pPr>
              <w:jc w:val="center"/>
              <w:rPr>
                <w:rFonts w:ascii="Times New Roman" w:hAnsi="Times New Roman" w:cs="Times New Roman"/>
                <w:sz w:val="16"/>
                <w:szCs w:val="16"/>
              </w:rPr>
            </w:pPr>
            <w:r w:rsidRPr="00D145C7">
              <w:rPr>
                <w:rFonts w:ascii="Times New Roman" w:hAnsi="Times New Roman" w:cs="Times New Roman"/>
                <w:sz w:val="16"/>
                <w:szCs w:val="16"/>
              </w:rPr>
              <w:t>120</w:t>
            </w:r>
          </w:p>
        </w:tc>
        <w:tc>
          <w:tcPr>
            <w:tcW w:w="1276" w:type="dxa"/>
          </w:tcPr>
          <w:p w:rsidR="003742EB" w:rsidRPr="00D145C7" w:rsidRDefault="003742EB" w:rsidP="00D145C7">
            <w:pPr>
              <w:jc w:val="center"/>
              <w:rPr>
                <w:rFonts w:ascii="Times New Roman" w:hAnsi="Times New Roman" w:cs="Times New Roman"/>
                <w:sz w:val="16"/>
                <w:szCs w:val="16"/>
              </w:rPr>
            </w:pPr>
            <w:r w:rsidRPr="00D145C7">
              <w:rPr>
                <w:rFonts w:ascii="Times New Roman" w:hAnsi="Times New Roman" w:cs="Times New Roman"/>
                <w:sz w:val="16"/>
                <w:szCs w:val="16"/>
              </w:rPr>
              <w:t>1,67</w:t>
            </w:r>
          </w:p>
        </w:tc>
        <w:tc>
          <w:tcPr>
            <w:tcW w:w="1276" w:type="dxa"/>
          </w:tcPr>
          <w:p w:rsidR="003742EB" w:rsidRPr="00D145C7" w:rsidRDefault="003742EB" w:rsidP="00D145C7">
            <w:pPr>
              <w:jc w:val="center"/>
              <w:rPr>
                <w:sz w:val="16"/>
                <w:szCs w:val="16"/>
              </w:rPr>
            </w:pPr>
            <w:r w:rsidRPr="00D145C7">
              <w:rPr>
                <w:rFonts w:ascii="Times New Roman" w:hAnsi="Times New Roman" w:cs="Times New Roman"/>
                <w:sz w:val="16"/>
                <w:szCs w:val="16"/>
              </w:rPr>
              <w:t>5,00</w:t>
            </w:r>
          </w:p>
        </w:tc>
        <w:tc>
          <w:tcPr>
            <w:tcW w:w="992" w:type="dxa"/>
          </w:tcPr>
          <w:p w:rsidR="003742EB" w:rsidRPr="00D145C7" w:rsidRDefault="00C445C1" w:rsidP="00D145C7">
            <w:pPr>
              <w:jc w:val="center"/>
              <w:rPr>
                <w:rFonts w:ascii="Times New Roman" w:hAnsi="Times New Roman" w:cs="Times New Roman"/>
                <w:sz w:val="16"/>
                <w:szCs w:val="16"/>
              </w:rPr>
            </w:pPr>
            <w:r w:rsidRPr="00D145C7">
              <w:rPr>
                <w:rFonts w:ascii="Times New Roman" w:hAnsi="Times New Roman" w:cs="Times New Roman"/>
                <w:sz w:val="16"/>
                <w:szCs w:val="16"/>
              </w:rPr>
              <w:t>444,33</w:t>
            </w:r>
          </w:p>
        </w:tc>
        <w:tc>
          <w:tcPr>
            <w:tcW w:w="1134" w:type="dxa"/>
          </w:tcPr>
          <w:p w:rsidR="003742EB" w:rsidRPr="00D145C7" w:rsidRDefault="00C445C1" w:rsidP="00D145C7">
            <w:pPr>
              <w:jc w:val="center"/>
              <w:rPr>
                <w:rFonts w:ascii="Times New Roman" w:hAnsi="Times New Roman" w:cs="Times New Roman"/>
                <w:sz w:val="16"/>
                <w:szCs w:val="16"/>
              </w:rPr>
            </w:pPr>
            <w:r w:rsidRPr="00D145C7">
              <w:rPr>
                <w:rFonts w:ascii="Times New Roman" w:hAnsi="Times New Roman" w:cs="Times New Roman"/>
                <w:sz w:val="16"/>
                <w:szCs w:val="16"/>
              </w:rPr>
              <w:t>3,7028</w:t>
            </w:r>
          </w:p>
        </w:tc>
        <w:tc>
          <w:tcPr>
            <w:tcW w:w="1276" w:type="dxa"/>
          </w:tcPr>
          <w:p w:rsidR="003742EB" w:rsidRPr="00D145C7" w:rsidRDefault="00C445C1" w:rsidP="00D145C7">
            <w:pPr>
              <w:jc w:val="center"/>
              <w:rPr>
                <w:rFonts w:ascii="Times New Roman" w:hAnsi="Times New Roman" w:cs="Times New Roman"/>
                <w:sz w:val="16"/>
                <w:szCs w:val="16"/>
              </w:rPr>
            </w:pPr>
            <w:r w:rsidRPr="00D145C7">
              <w:rPr>
                <w:rFonts w:ascii="Times New Roman" w:hAnsi="Times New Roman" w:cs="Times New Roman"/>
                <w:sz w:val="16"/>
                <w:szCs w:val="16"/>
              </w:rPr>
              <w:t>0,93265</w:t>
            </w:r>
          </w:p>
        </w:tc>
        <w:tc>
          <w:tcPr>
            <w:tcW w:w="1134" w:type="dxa"/>
          </w:tcPr>
          <w:p w:rsidR="003742EB" w:rsidRPr="00D145C7" w:rsidRDefault="00C445C1" w:rsidP="00D145C7">
            <w:pPr>
              <w:jc w:val="center"/>
              <w:rPr>
                <w:rFonts w:ascii="Times New Roman" w:hAnsi="Times New Roman" w:cs="Times New Roman"/>
                <w:sz w:val="16"/>
                <w:szCs w:val="16"/>
              </w:rPr>
            </w:pPr>
            <w:r w:rsidRPr="00D145C7">
              <w:rPr>
                <w:rFonts w:ascii="Times New Roman" w:hAnsi="Times New Roman" w:cs="Times New Roman"/>
                <w:sz w:val="16"/>
                <w:szCs w:val="16"/>
              </w:rPr>
              <w:t>0,870</w:t>
            </w:r>
          </w:p>
        </w:tc>
      </w:tr>
      <w:tr w:rsidR="00683BCC" w:rsidRPr="00D145C7" w:rsidTr="00D145C7">
        <w:trPr>
          <w:jc w:val="center"/>
        </w:trPr>
        <w:tc>
          <w:tcPr>
            <w:tcW w:w="1463" w:type="dxa"/>
          </w:tcPr>
          <w:p w:rsidR="00683BCC" w:rsidRPr="00D145C7" w:rsidRDefault="00683BCC" w:rsidP="00D145C7">
            <w:pPr>
              <w:jc w:val="center"/>
              <w:rPr>
                <w:rFonts w:ascii="Times New Roman" w:hAnsi="Times New Roman" w:cs="Times New Roman"/>
                <w:b/>
                <w:sz w:val="16"/>
                <w:szCs w:val="16"/>
              </w:rPr>
            </w:pPr>
            <w:r w:rsidRPr="00D145C7">
              <w:rPr>
                <w:rFonts w:ascii="Times New Roman" w:hAnsi="Times New Roman" w:cs="Times New Roman"/>
                <w:b/>
                <w:sz w:val="16"/>
                <w:szCs w:val="16"/>
              </w:rPr>
              <w:t>Produits</w:t>
            </w:r>
          </w:p>
        </w:tc>
        <w:tc>
          <w:tcPr>
            <w:tcW w:w="567" w:type="dxa"/>
          </w:tcPr>
          <w:p w:rsidR="00683BCC" w:rsidRPr="00D145C7" w:rsidRDefault="00683BCC" w:rsidP="00D145C7">
            <w:pPr>
              <w:jc w:val="center"/>
              <w:rPr>
                <w:rFonts w:ascii="Times New Roman" w:hAnsi="Times New Roman" w:cs="Times New Roman"/>
                <w:b/>
                <w:sz w:val="16"/>
                <w:szCs w:val="16"/>
              </w:rPr>
            </w:pPr>
            <w:r w:rsidRPr="00D145C7">
              <w:rPr>
                <w:rFonts w:ascii="Times New Roman" w:hAnsi="Times New Roman" w:cs="Times New Roman"/>
                <w:b/>
                <w:sz w:val="16"/>
                <w:szCs w:val="16"/>
              </w:rPr>
              <w:t>N</w:t>
            </w:r>
          </w:p>
        </w:tc>
        <w:tc>
          <w:tcPr>
            <w:tcW w:w="1276" w:type="dxa"/>
          </w:tcPr>
          <w:p w:rsidR="00683BCC" w:rsidRPr="00D145C7" w:rsidRDefault="00683BCC" w:rsidP="00D145C7">
            <w:pPr>
              <w:jc w:val="center"/>
              <w:rPr>
                <w:rFonts w:ascii="Times New Roman" w:hAnsi="Times New Roman" w:cs="Times New Roman"/>
                <w:b/>
                <w:sz w:val="16"/>
                <w:szCs w:val="16"/>
              </w:rPr>
            </w:pPr>
            <w:r w:rsidRPr="00D145C7">
              <w:rPr>
                <w:rFonts w:ascii="Times New Roman" w:hAnsi="Times New Roman" w:cs="Times New Roman"/>
                <w:b/>
                <w:sz w:val="16"/>
                <w:szCs w:val="16"/>
              </w:rPr>
              <w:t>Minimum</w:t>
            </w:r>
          </w:p>
        </w:tc>
        <w:tc>
          <w:tcPr>
            <w:tcW w:w="1276" w:type="dxa"/>
          </w:tcPr>
          <w:p w:rsidR="00683BCC" w:rsidRPr="00D145C7" w:rsidRDefault="00683BCC" w:rsidP="00D145C7">
            <w:pPr>
              <w:jc w:val="center"/>
              <w:rPr>
                <w:rFonts w:ascii="Times New Roman" w:hAnsi="Times New Roman" w:cs="Times New Roman"/>
                <w:b/>
                <w:sz w:val="16"/>
                <w:szCs w:val="16"/>
              </w:rPr>
            </w:pPr>
            <w:r w:rsidRPr="00D145C7">
              <w:rPr>
                <w:rFonts w:ascii="Times New Roman" w:hAnsi="Times New Roman" w:cs="Times New Roman"/>
                <w:b/>
                <w:sz w:val="16"/>
                <w:szCs w:val="16"/>
              </w:rPr>
              <w:t>Maximum</w:t>
            </w:r>
          </w:p>
        </w:tc>
        <w:tc>
          <w:tcPr>
            <w:tcW w:w="992" w:type="dxa"/>
          </w:tcPr>
          <w:p w:rsidR="00683BCC" w:rsidRPr="00D145C7" w:rsidRDefault="00683BCC" w:rsidP="00D145C7">
            <w:pPr>
              <w:jc w:val="center"/>
              <w:rPr>
                <w:rFonts w:ascii="Times New Roman" w:hAnsi="Times New Roman" w:cs="Times New Roman"/>
                <w:b/>
                <w:sz w:val="16"/>
                <w:szCs w:val="16"/>
              </w:rPr>
            </w:pPr>
            <w:r w:rsidRPr="00D145C7">
              <w:rPr>
                <w:rFonts w:ascii="Times New Roman" w:hAnsi="Times New Roman" w:cs="Times New Roman"/>
                <w:b/>
                <w:sz w:val="16"/>
                <w:szCs w:val="16"/>
              </w:rPr>
              <w:t>Somme</w:t>
            </w:r>
          </w:p>
        </w:tc>
        <w:tc>
          <w:tcPr>
            <w:tcW w:w="1134" w:type="dxa"/>
          </w:tcPr>
          <w:p w:rsidR="00683BCC" w:rsidRPr="00D145C7" w:rsidRDefault="00683BCC" w:rsidP="00D145C7">
            <w:pPr>
              <w:jc w:val="center"/>
              <w:rPr>
                <w:rFonts w:ascii="Times New Roman" w:hAnsi="Times New Roman" w:cs="Times New Roman"/>
                <w:b/>
                <w:sz w:val="16"/>
                <w:szCs w:val="16"/>
              </w:rPr>
            </w:pPr>
            <w:r w:rsidRPr="00D145C7">
              <w:rPr>
                <w:rFonts w:ascii="Times New Roman" w:hAnsi="Times New Roman" w:cs="Times New Roman"/>
                <w:b/>
                <w:sz w:val="16"/>
                <w:szCs w:val="16"/>
              </w:rPr>
              <w:t>Moyenne</w:t>
            </w:r>
          </w:p>
        </w:tc>
        <w:tc>
          <w:tcPr>
            <w:tcW w:w="1276" w:type="dxa"/>
          </w:tcPr>
          <w:p w:rsidR="00683BCC" w:rsidRPr="00D145C7" w:rsidRDefault="00683BCC" w:rsidP="00D145C7">
            <w:pPr>
              <w:jc w:val="center"/>
              <w:rPr>
                <w:rFonts w:ascii="Times New Roman" w:hAnsi="Times New Roman" w:cs="Times New Roman"/>
                <w:b/>
                <w:sz w:val="16"/>
                <w:szCs w:val="16"/>
              </w:rPr>
            </w:pPr>
            <w:r w:rsidRPr="00D145C7">
              <w:rPr>
                <w:rFonts w:ascii="Times New Roman" w:hAnsi="Times New Roman" w:cs="Times New Roman"/>
                <w:b/>
                <w:sz w:val="16"/>
                <w:szCs w:val="16"/>
              </w:rPr>
              <w:t>Ecart-type</w:t>
            </w:r>
          </w:p>
        </w:tc>
        <w:tc>
          <w:tcPr>
            <w:tcW w:w="1134" w:type="dxa"/>
          </w:tcPr>
          <w:p w:rsidR="00683BCC" w:rsidRPr="00D145C7" w:rsidRDefault="00683BCC" w:rsidP="00D145C7">
            <w:pPr>
              <w:jc w:val="center"/>
              <w:rPr>
                <w:rFonts w:ascii="Times New Roman" w:hAnsi="Times New Roman" w:cs="Times New Roman"/>
                <w:b/>
                <w:sz w:val="16"/>
                <w:szCs w:val="16"/>
              </w:rPr>
            </w:pPr>
            <w:r w:rsidRPr="00D145C7">
              <w:rPr>
                <w:rFonts w:ascii="Times New Roman" w:hAnsi="Times New Roman" w:cs="Times New Roman"/>
                <w:b/>
                <w:sz w:val="16"/>
                <w:szCs w:val="16"/>
              </w:rPr>
              <w:t>Variance</w:t>
            </w:r>
          </w:p>
        </w:tc>
      </w:tr>
      <w:tr w:rsidR="00382111" w:rsidRPr="00D145C7" w:rsidTr="00D145C7">
        <w:trPr>
          <w:jc w:val="center"/>
        </w:trPr>
        <w:tc>
          <w:tcPr>
            <w:tcW w:w="1463" w:type="dxa"/>
          </w:tcPr>
          <w:p w:rsidR="00382111" w:rsidRPr="00D145C7" w:rsidRDefault="00382111" w:rsidP="00D145C7">
            <w:pPr>
              <w:jc w:val="both"/>
              <w:rPr>
                <w:rFonts w:ascii="Times New Roman" w:hAnsi="Times New Roman" w:cs="Times New Roman"/>
                <w:sz w:val="16"/>
                <w:szCs w:val="16"/>
              </w:rPr>
            </w:pPr>
            <w:r w:rsidRPr="00D145C7">
              <w:rPr>
                <w:rFonts w:ascii="Times New Roman" w:hAnsi="Times New Roman" w:cs="Times New Roman"/>
                <w:sz w:val="16"/>
                <w:szCs w:val="16"/>
              </w:rPr>
              <w:t>Crédit</w:t>
            </w:r>
          </w:p>
        </w:tc>
        <w:tc>
          <w:tcPr>
            <w:tcW w:w="567" w:type="dxa"/>
          </w:tcPr>
          <w:p w:rsidR="00382111" w:rsidRPr="00D145C7" w:rsidRDefault="00382111" w:rsidP="00D145C7">
            <w:pPr>
              <w:jc w:val="center"/>
              <w:rPr>
                <w:rFonts w:ascii="Times New Roman" w:hAnsi="Times New Roman" w:cs="Times New Roman"/>
                <w:sz w:val="16"/>
                <w:szCs w:val="16"/>
              </w:rPr>
            </w:pPr>
            <w:r w:rsidRPr="00D145C7">
              <w:rPr>
                <w:rFonts w:ascii="Times New Roman" w:hAnsi="Times New Roman" w:cs="Times New Roman"/>
                <w:sz w:val="16"/>
                <w:szCs w:val="16"/>
              </w:rPr>
              <w:t>120</w:t>
            </w:r>
          </w:p>
        </w:tc>
        <w:tc>
          <w:tcPr>
            <w:tcW w:w="1276" w:type="dxa"/>
          </w:tcPr>
          <w:p w:rsidR="00382111" w:rsidRPr="00D145C7" w:rsidRDefault="00382111" w:rsidP="00D145C7">
            <w:pPr>
              <w:jc w:val="center"/>
              <w:rPr>
                <w:rFonts w:ascii="Times New Roman" w:hAnsi="Times New Roman" w:cs="Times New Roman"/>
                <w:sz w:val="16"/>
                <w:szCs w:val="16"/>
              </w:rPr>
            </w:pPr>
            <w:r w:rsidRPr="00D145C7">
              <w:rPr>
                <w:rFonts w:ascii="Times New Roman" w:hAnsi="Times New Roman" w:cs="Times New Roman"/>
                <w:sz w:val="16"/>
                <w:szCs w:val="16"/>
              </w:rPr>
              <w:t>2,25</w:t>
            </w:r>
          </w:p>
        </w:tc>
        <w:tc>
          <w:tcPr>
            <w:tcW w:w="1276" w:type="dxa"/>
          </w:tcPr>
          <w:p w:rsidR="00382111" w:rsidRPr="00D145C7" w:rsidRDefault="00382111" w:rsidP="00D145C7">
            <w:pPr>
              <w:jc w:val="center"/>
              <w:rPr>
                <w:rFonts w:ascii="Times New Roman" w:hAnsi="Times New Roman" w:cs="Times New Roman"/>
                <w:sz w:val="16"/>
                <w:szCs w:val="16"/>
              </w:rPr>
            </w:pPr>
            <w:r w:rsidRPr="00D145C7">
              <w:rPr>
                <w:rFonts w:ascii="Times New Roman" w:hAnsi="Times New Roman" w:cs="Times New Roman"/>
                <w:sz w:val="16"/>
                <w:szCs w:val="16"/>
              </w:rPr>
              <w:t>5,00</w:t>
            </w:r>
          </w:p>
        </w:tc>
        <w:tc>
          <w:tcPr>
            <w:tcW w:w="992" w:type="dxa"/>
          </w:tcPr>
          <w:p w:rsidR="00382111" w:rsidRPr="00D145C7" w:rsidRDefault="00382111" w:rsidP="00D145C7">
            <w:pPr>
              <w:jc w:val="center"/>
              <w:rPr>
                <w:rFonts w:ascii="Times New Roman" w:hAnsi="Times New Roman" w:cs="Times New Roman"/>
                <w:sz w:val="16"/>
                <w:szCs w:val="16"/>
              </w:rPr>
            </w:pPr>
            <w:r w:rsidRPr="00D145C7">
              <w:rPr>
                <w:rFonts w:ascii="Times New Roman" w:hAnsi="Times New Roman" w:cs="Times New Roman"/>
                <w:sz w:val="16"/>
                <w:szCs w:val="16"/>
              </w:rPr>
              <w:t>418,75</w:t>
            </w:r>
          </w:p>
        </w:tc>
        <w:tc>
          <w:tcPr>
            <w:tcW w:w="1134" w:type="dxa"/>
          </w:tcPr>
          <w:p w:rsidR="00382111" w:rsidRPr="00D145C7" w:rsidRDefault="00382111" w:rsidP="00D145C7">
            <w:pPr>
              <w:jc w:val="center"/>
              <w:rPr>
                <w:rFonts w:ascii="Times New Roman" w:hAnsi="Times New Roman" w:cs="Times New Roman"/>
                <w:sz w:val="16"/>
                <w:szCs w:val="16"/>
              </w:rPr>
            </w:pPr>
            <w:r w:rsidRPr="00D145C7">
              <w:rPr>
                <w:rFonts w:ascii="Times New Roman" w:hAnsi="Times New Roman" w:cs="Times New Roman"/>
                <w:sz w:val="16"/>
                <w:szCs w:val="16"/>
              </w:rPr>
              <w:t>3,4896</w:t>
            </w:r>
          </w:p>
        </w:tc>
        <w:tc>
          <w:tcPr>
            <w:tcW w:w="1276" w:type="dxa"/>
          </w:tcPr>
          <w:p w:rsidR="00382111" w:rsidRPr="00D145C7" w:rsidRDefault="00382111" w:rsidP="00D145C7">
            <w:pPr>
              <w:jc w:val="center"/>
              <w:rPr>
                <w:rFonts w:ascii="Times New Roman" w:hAnsi="Times New Roman" w:cs="Times New Roman"/>
                <w:sz w:val="16"/>
                <w:szCs w:val="16"/>
              </w:rPr>
            </w:pPr>
            <w:r w:rsidRPr="00D145C7">
              <w:rPr>
                <w:rFonts w:ascii="Times New Roman" w:hAnsi="Times New Roman" w:cs="Times New Roman"/>
                <w:sz w:val="16"/>
                <w:szCs w:val="16"/>
              </w:rPr>
              <w:t>0,58374</w:t>
            </w:r>
          </w:p>
        </w:tc>
        <w:tc>
          <w:tcPr>
            <w:tcW w:w="1134" w:type="dxa"/>
          </w:tcPr>
          <w:p w:rsidR="00382111" w:rsidRPr="00D145C7" w:rsidRDefault="00382111" w:rsidP="00D145C7">
            <w:pPr>
              <w:jc w:val="center"/>
              <w:rPr>
                <w:rFonts w:ascii="Times New Roman" w:hAnsi="Times New Roman" w:cs="Times New Roman"/>
                <w:sz w:val="16"/>
                <w:szCs w:val="16"/>
              </w:rPr>
            </w:pPr>
            <w:r w:rsidRPr="00D145C7">
              <w:rPr>
                <w:rFonts w:ascii="Times New Roman" w:hAnsi="Times New Roman" w:cs="Times New Roman"/>
                <w:sz w:val="16"/>
                <w:szCs w:val="16"/>
              </w:rPr>
              <w:t>0,341</w:t>
            </w:r>
          </w:p>
        </w:tc>
      </w:tr>
      <w:tr w:rsidR="003742EB" w:rsidRPr="00D145C7" w:rsidTr="00D145C7">
        <w:trPr>
          <w:jc w:val="center"/>
        </w:trPr>
        <w:tc>
          <w:tcPr>
            <w:tcW w:w="1463" w:type="dxa"/>
          </w:tcPr>
          <w:p w:rsidR="003742EB" w:rsidRPr="00D145C7" w:rsidRDefault="003742EB" w:rsidP="00D145C7">
            <w:pPr>
              <w:jc w:val="both"/>
              <w:rPr>
                <w:rFonts w:ascii="Times New Roman" w:hAnsi="Times New Roman" w:cs="Times New Roman"/>
                <w:sz w:val="16"/>
                <w:szCs w:val="16"/>
              </w:rPr>
            </w:pPr>
            <w:r w:rsidRPr="00D145C7">
              <w:rPr>
                <w:rFonts w:ascii="Times New Roman" w:hAnsi="Times New Roman" w:cs="Times New Roman"/>
                <w:sz w:val="16"/>
                <w:szCs w:val="16"/>
              </w:rPr>
              <w:t>Modems</w:t>
            </w:r>
          </w:p>
        </w:tc>
        <w:tc>
          <w:tcPr>
            <w:tcW w:w="567" w:type="dxa"/>
          </w:tcPr>
          <w:p w:rsidR="003742EB" w:rsidRPr="00D145C7" w:rsidRDefault="003742EB" w:rsidP="00D145C7">
            <w:pPr>
              <w:jc w:val="center"/>
              <w:rPr>
                <w:rFonts w:ascii="Times New Roman" w:hAnsi="Times New Roman" w:cs="Times New Roman"/>
                <w:sz w:val="16"/>
                <w:szCs w:val="16"/>
              </w:rPr>
            </w:pPr>
            <w:r w:rsidRPr="00D145C7">
              <w:rPr>
                <w:rFonts w:ascii="Times New Roman" w:hAnsi="Times New Roman" w:cs="Times New Roman"/>
                <w:sz w:val="16"/>
                <w:szCs w:val="16"/>
              </w:rPr>
              <w:t>120</w:t>
            </w:r>
          </w:p>
        </w:tc>
        <w:tc>
          <w:tcPr>
            <w:tcW w:w="1276" w:type="dxa"/>
          </w:tcPr>
          <w:p w:rsidR="003742EB" w:rsidRPr="00D145C7" w:rsidRDefault="00382111" w:rsidP="00D145C7">
            <w:pPr>
              <w:jc w:val="center"/>
              <w:rPr>
                <w:rFonts w:ascii="Times New Roman" w:hAnsi="Times New Roman" w:cs="Times New Roman"/>
                <w:sz w:val="16"/>
                <w:szCs w:val="16"/>
              </w:rPr>
            </w:pPr>
            <w:r w:rsidRPr="00D145C7">
              <w:rPr>
                <w:rFonts w:ascii="Times New Roman" w:hAnsi="Times New Roman" w:cs="Times New Roman"/>
                <w:sz w:val="16"/>
                <w:szCs w:val="16"/>
              </w:rPr>
              <w:t>1,00</w:t>
            </w:r>
          </w:p>
        </w:tc>
        <w:tc>
          <w:tcPr>
            <w:tcW w:w="1276" w:type="dxa"/>
          </w:tcPr>
          <w:p w:rsidR="003742EB" w:rsidRPr="00D145C7" w:rsidRDefault="00382111" w:rsidP="00D145C7">
            <w:pPr>
              <w:jc w:val="center"/>
              <w:rPr>
                <w:rFonts w:ascii="Times New Roman" w:hAnsi="Times New Roman" w:cs="Times New Roman"/>
                <w:sz w:val="16"/>
                <w:szCs w:val="16"/>
              </w:rPr>
            </w:pPr>
            <w:r w:rsidRPr="00D145C7">
              <w:rPr>
                <w:rFonts w:ascii="Times New Roman" w:hAnsi="Times New Roman" w:cs="Times New Roman"/>
                <w:sz w:val="16"/>
                <w:szCs w:val="16"/>
              </w:rPr>
              <w:t>5,00</w:t>
            </w:r>
          </w:p>
        </w:tc>
        <w:tc>
          <w:tcPr>
            <w:tcW w:w="992" w:type="dxa"/>
          </w:tcPr>
          <w:p w:rsidR="003742EB" w:rsidRPr="00D145C7" w:rsidRDefault="00382111" w:rsidP="00D145C7">
            <w:pPr>
              <w:jc w:val="center"/>
              <w:rPr>
                <w:rFonts w:ascii="Times New Roman" w:hAnsi="Times New Roman" w:cs="Times New Roman"/>
                <w:sz w:val="16"/>
                <w:szCs w:val="16"/>
              </w:rPr>
            </w:pPr>
            <w:r w:rsidRPr="00D145C7">
              <w:rPr>
                <w:rFonts w:ascii="Times New Roman" w:hAnsi="Times New Roman" w:cs="Times New Roman"/>
                <w:sz w:val="16"/>
                <w:szCs w:val="16"/>
              </w:rPr>
              <w:t>385,50</w:t>
            </w:r>
          </w:p>
        </w:tc>
        <w:tc>
          <w:tcPr>
            <w:tcW w:w="1134" w:type="dxa"/>
          </w:tcPr>
          <w:p w:rsidR="003742EB" w:rsidRPr="00D145C7" w:rsidRDefault="00382111" w:rsidP="00D145C7">
            <w:pPr>
              <w:jc w:val="center"/>
              <w:rPr>
                <w:rFonts w:ascii="Times New Roman" w:hAnsi="Times New Roman" w:cs="Times New Roman"/>
                <w:sz w:val="16"/>
                <w:szCs w:val="16"/>
              </w:rPr>
            </w:pPr>
            <w:r w:rsidRPr="00D145C7">
              <w:rPr>
                <w:rFonts w:ascii="Times New Roman" w:hAnsi="Times New Roman" w:cs="Times New Roman"/>
                <w:sz w:val="16"/>
                <w:szCs w:val="16"/>
              </w:rPr>
              <w:t>3,2125</w:t>
            </w:r>
          </w:p>
        </w:tc>
        <w:tc>
          <w:tcPr>
            <w:tcW w:w="1276" w:type="dxa"/>
          </w:tcPr>
          <w:p w:rsidR="003742EB" w:rsidRPr="00D145C7" w:rsidRDefault="00382111" w:rsidP="00D145C7">
            <w:pPr>
              <w:jc w:val="center"/>
              <w:rPr>
                <w:rFonts w:ascii="Times New Roman" w:hAnsi="Times New Roman" w:cs="Times New Roman"/>
                <w:sz w:val="16"/>
                <w:szCs w:val="16"/>
              </w:rPr>
            </w:pPr>
            <w:r w:rsidRPr="00D145C7">
              <w:rPr>
                <w:rFonts w:ascii="Times New Roman" w:hAnsi="Times New Roman" w:cs="Times New Roman"/>
                <w:sz w:val="16"/>
                <w:szCs w:val="16"/>
              </w:rPr>
              <w:t>0,98446</w:t>
            </w:r>
          </w:p>
        </w:tc>
        <w:tc>
          <w:tcPr>
            <w:tcW w:w="1134" w:type="dxa"/>
          </w:tcPr>
          <w:p w:rsidR="003742EB" w:rsidRPr="00D145C7" w:rsidRDefault="00382111" w:rsidP="00D145C7">
            <w:pPr>
              <w:jc w:val="center"/>
              <w:rPr>
                <w:rFonts w:ascii="Times New Roman" w:hAnsi="Times New Roman" w:cs="Times New Roman"/>
                <w:sz w:val="16"/>
                <w:szCs w:val="16"/>
              </w:rPr>
            </w:pPr>
            <w:r w:rsidRPr="00D145C7">
              <w:rPr>
                <w:rFonts w:ascii="Times New Roman" w:hAnsi="Times New Roman" w:cs="Times New Roman"/>
                <w:sz w:val="16"/>
                <w:szCs w:val="16"/>
              </w:rPr>
              <w:t>0,969</w:t>
            </w:r>
          </w:p>
        </w:tc>
      </w:tr>
      <w:tr w:rsidR="003742EB" w:rsidRPr="00D145C7" w:rsidTr="00D145C7">
        <w:trPr>
          <w:jc w:val="center"/>
        </w:trPr>
        <w:tc>
          <w:tcPr>
            <w:tcW w:w="1463" w:type="dxa"/>
          </w:tcPr>
          <w:p w:rsidR="003742EB" w:rsidRPr="00D145C7" w:rsidRDefault="003742EB" w:rsidP="00D145C7">
            <w:pPr>
              <w:jc w:val="both"/>
              <w:rPr>
                <w:rFonts w:ascii="Times New Roman" w:hAnsi="Times New Roman" w:cs="Times New Roman"/>
                <w:sz w:val="16"/>
                <w:szCs w:val="16"/>
              </w:rPr>
            </w:pPr>
            <w:r w:rsidRPr="00D145C7">
              <w:rPr>
                <w:rFonts w:ascii="Times New Roman" w:hAnsi="Times New Roman" w:cs="Times New Roman"/>
                <w:sz w:val="16"/>
                <w:szCs w:val="16"/>
              </w:rPr>
              <w:t>Marketing-mix</w:t>
            </w:r>
          </w:p>
        </w:tc>
        <w:tc>
          <w:tcPr>
            <w:tcW w:w="567" w:type="dxa"/>
          </w:tcPr>
          <w:p w:rsidR="003742EB" w:rsidRPr="00D145C7" w:rsidRDefault="003742EB" w:rsidP="00D145C7">
            <w:pPr>
              <w:jc w:val="center"/>
              <w:rPr>
                <w:rFonts w:ascii="Times New Roman" w:hAnsi="Times New Roman" w:cs="Times New Roman"/>
                <w:sz w:val="16"/>
                <w:szCs w:val="16"/>
              </w:rPr>
            </w:pPr>
            <w:r w:rsidRPr="00D145C7">
              <w:rPr>
                <w:rFonts w:ascii="Times New Roman" w:hAnsi="Times New Roman" w:cs="Times New Roman"/>
                <w:sz w:val="16"/>
                <w:szCs w:val="16"/>
              </w:rPr>
              <w:t>120</w:t>
            </w:r>
          </w:p>
        </w:tc>
        <w:tc>
          <w:tcPr>
            <w:tcW w:w="1276" w:type="dxa"/>
          </w:tcPr>
          <w:p w:rsidR="003742EB" w:rsidRPr="00D145C7" w:rsidRDefault="00382111" w:rsidP="00D145C7">
            <w:pPr>
              <w:jc w:val="center"/>
              <w:rPr>
                <w:rFonts w:ascii="Times New Roman" w:hAnsi="Times New Roman" w:cs="Times New Roman"/>
                <w:sz w:val="16"/>
                <w:szCs w:val="16"/>
              </w:rPr>
            </w:pPr>
            <w:r w:rsidRPr="00D145C7">
              <w:rPr>
                <w:rFonts w:ascii="Times New Roman" w:hAnsi="Times New Roman" w:cs="Times New Roman"/>
                <w:sz w:val="16"/>
                <w:szCs w:val="16"/>
              </w:rPr>
              <w:t>1,40</w:t>
            </w:r>
          </w:p>
        </w:tc>
        <w:tc>
          <w:tcPr>
            <w:tcW w:w="1276" w:type="dxa"/>
          </w:tcPr>
          <w:p w:rsidR="003742EB" w:rsidRPr="00D145C7" w:rsidRDefault="00382111" w:rsidP="00D145C7">
            <w:pPr>
              <w:jc w:val="center"/>
              <w:rPr>
                <w:rFonts w:ascii="Times New Roman" w:hAnsi="Times New Roman" w:cs="Times New Roman"/>
                <w:sz w:val="16"/>
                <w:szCs w:val="16"/>
              </w:rPr>
            </w:pPr>
            <w:r w:rsidRPr="00D145C7">
              <w:rPr>
                <w:rFonts w:ascii="Times New Roman" w:hAnsi="Times New Roman" w:cs="Times New Roman"/>
                <w:sz w:val="16"/>
                <w:szCs w:val="16"/>
              </w:rPr>
              <w:t>4,80</w:t>
            </w:r>
          </w:p>
        </w:tc>
        <w:tc>
          <w:tcPr>
            <w:tcW w:w="992" w:type="dxa"/>
          </w:tcPr>
          <w:p w:rsidR="003742EB" w:rsidRPr="00D145C7" w:rsidRDefault="00382111" w:rsidP="00D145C7">
            <w:pPr>
              <w:jc w:val="center"/>
              <w:rPr>
                <w:rFonts w:ascii="Times New Roman" w:hAnsi="Times New Roman" w:cs="Times New Roman"/>
                <w:sz w:val="16"/>
                <w:szCs w:val="16"/>
              </w:rPr>
            </w:pPr>
            <w:r w:rsidRPr="00D145C7">
              <w:rPr>
                <w:rFonts w:ascii="Times New Roman" w:hAnsi="Times New Roman" w:cs="Times New Roman"/>
                <w:sz w:val="16"/>
                <w:szCs w:val="16"/>
              </w:rPr>
              <w:t>400,80</w:t>
            </w:r>
          </w:p>
        </w:tc>
        <w:tc>
          <w:tcPr>
            <w:tcW w:w="1134" w:type="dxa"/>
          </w:tcPr>
          <w:p w:rsidR="003742EB" w:rsidRPr="00D145C7" w:rsidRDefault="00382111" w:rsidP="00D145C7">
            <w:pPr>
              <w:jc w:val="center"/>
              <w:rPr>
                <w:rFonts w:ascii="Times New Roman" w:hAnsi="Times New Roman" w:cs="Times New Roman"/>
                <w:sz w:val="16"/>
                <w:szCs w:val="16"/>
              </w:rPr>
            </w:pPr>
            <w:r w:rsidRPr="00D145C7">
              <w:rPr>
                <w:rFonts w:ascii="Times New Roman" w:hAnsi="Times New Roman" w:cs="Times New Roman"/>
                <w:sz w:val="16"/>
                <w:szCs w:val="16"/>
              </w:rPr>
              <w:t>3,3681</w:t>
            </w:r>
          </w:p>
        </w:tc>
        <w:tc>
          <w:tcPr>
            <w:tcW w:w="1276" w:type="dxa"/>
          </w:tcPr>
          <w:p w:rsidR="003742EB" w:rsidRPr="00D145C7" w:rsidRDefault="00382111" w:rsidP="00D145C7">
            <w:pPr>
              <w:jc w:val="center"/>
              <w:rPr>
                <w:rFonts w:ascii="Times New Roman" w:hAnsi="Times New Roman" w:cs="Times New Roman"/>
                <w:sz w:val="16"/>
                <w:szCs w:val="16"/>
              </w:rPr>
            </w:pPr>
            <w:r w:rsidRPr="00D145C7">
              <w:rPr>
                <w:rFonts w:ascii="Times New Roman" w:hAnsi="Times New Roman" w:cs="Times New Roman"/>
                <w:sz w:val="16"/>
                <w:szCs w:val="16"/>
              </w:rPr>
              <w:t>0,64308</w:t>
            </w:r>
          </w:p>
        </w:tc>
        <w:tc>
          <w:tcPr>
            <w:tcW w:w="1134" w:type="dxa"/>
          </w:tcPr>
          <w:p w:rsidR="003742EB" w:rsidRPr="00D145C7" w:rsidRDefault="00382111" w:rsidP="00D145C7">
            <w:pPr>
              <w:jc w:val="center"/>
              <w:rPr>
                <w:rFonts w:ascii="Times New Roman" w:hAnsi="Times New Roman" w:cs="Times New Roman"/>
                <w:sz w:val="16"/>
                <w:szCs w:val="16"/>
              </w:rPr>
            </w:pPr>
            <w:r w:rsidRPr="00D145C7">
              <w:rPr>
                <w:rFonts w:ascii="Times New Roman" w:hAnsi="Times New Roman" w:cs="Times New Roman"/>
                <w:sz w:val="16"/>
                <w:szCs w:val="16"/>
              </w:rPr>
              <w:t>0,414</w:t>
            </w:r>
          </w:p>
        </w:tc>
      </w:tr>
      <w:tr w:rsidR="003742EB" w:rsidRPr="00D145C7" w:rsidTr="00D145C7">
        <w:trPr>
          <w:jc w:val="center"/>
        </w:trPr>
        <w:tc>
          <w:tcPr>
            <w:tcW w:w="1463" w:type="dxa"/>
          </w:tcPr>
          <w:p w:rsidR="003742EB" w:rsidRPr="00D145C7" w:rsidRDefault="003742EB" w:rsidP="00D145C7">
            <w:pPr>
              <w:jc w:val="both"/>
              <w:rPr>
                <w:rFonts w:ascii="Times New Roman" w:hAnsi="Times New Roman" w:cs="Times New Roman"/>
                <w:sz w:val="16"/>
                <w:szCs w:val="16"/>
              </w:rPr>
            </w:pPr>
            <w:r w:rsidRPr="00D145C7">
              <w:rPr>
                <w:rFonts w:ascii="Times New Roman" w:hAnsi="Times New Roman" w:cs="Times New Roman"/>
                <w:sz w:val="16"/>
                <w:szCs w:val="16"/>
              </w:rPr>
              <w:t>Téléphone</w:t>
            </w:r>
          </w:p>
        </w:tc>
        <w:tc>
          <w:tcPr>
            <w:tcW w:w="567" w:type="dxa"/>
          </w:tcPr>
          <w:p w:rsidR="003742EB" w:rsidRPr="00D145C7" w:rsidRDefault="003742EB" w:rsidP="00D145C7">
            <w:pPr>
              <w:jc w:val="center"/>
              <w:rPr>
                <w:rFonts w:ascii="Times New Roman" w:hAnsi="Times New Roman" w:cs="Times New Roman"/>
                <w:sz w:val="16"/>
                <w:szCs w:val="16"/>
              </w:rPr>
            </w:pPr>
            <w:r w:rsidRPr="00D145C7">
              <w:rPr>
                <w:rFonts w:ascii="Times New Roman" w:hAnsi="Times New Roman" w:cs="Times New Roman"/>
                <w:sz w:val="16"/>
                <w:szCs w:val="16"/>
              </w:rPr>
              <w:t>120</w:t>
            </w:r>
          </w:p>
        </w:tc>
        <w:tc>
          <w:tcPr>
            <w:tcW w:w="1276" w:type="dxa"/>
          </w:tcPr>
          <w:p w:rsidR="003742EB" w:rsidRPr="00D145C7" w:rsidRDefault="00382111" w:rsidP="00D145C7">
            <w:pPr>
              <w:jc w:val="center"/>
              <w:rPr>
                <w:rFonts w:ascii="Times New Roman" w:hAnsi="Times New Roman" w:cs="Times New Roman"/>
                <w:sz w:val="16"/>
                <w:szCs w:val="16"/>
              </w:rPr>
            </w:pPr>
            <w:r w:rsidRPr="00D145C7">
              <w:rPr>
                <w:rFonts w:ascii="Times New Roman" w:hAnsi="Times New Roman" w:cs="Times New Roman"/>
                <w:sz w:val="16"/>
                <w:szCs w:val="16"/>
              </w:rPr>
              <w:t>1</w:t>
            </w:r>
          </w:p>
        </w:tc>
        <w:tc>
          <w:tcPr>
            <w:tcW w:w="1276" w:type="dxa"/>
          </w:tcPr>
          <w:p w:rsidR="003742EB" w:rsidRPr="00D145C7" w:rsidRDefault="00382111" w:rsidP="00D145C7">
            <w:pPr>
              <w:jc w:val="center"/>
              <w:rPr>
                <w:rFonts w:ascii="Times New Roman" w:hAnsi="Times New Roman" w:cs="Times New Roman"/>
                <w:sz w:val="16"/>
                <w:szCs w:val="16"/>
              </w:rPr>
            </w:pPr>
            <w:r w:rsidRPr="00D145C7">
              <w:rPr>
                <w:rFonts w:ascii="Times New Roman" w:hAnsi="Times New Roman" w:cs="Times New Roman"/>
                <w:sz w:val="16"/>
                <w:szCs w:val="16"/>
              </w:rPr>
              <w:t>5</w:t>
            </w:r>
          </w:p>
        </w:tc>
        <w:tc>
          <w:tcPr>
            <w:tcW w:w="992" w:type="dxa"/>
          </w:tcPr>
          <w:p w:rsidR="003742EB" w:rsidRPr="00D145C7" w:rsidRDefault="00382111" w:rsidP="00D145C7">
            <w:pPr>
              <w:jc w:val="center"/>
              <w:rPr>
                <w:rFonts w:ascii="Times New Roman" w:hAnsi="Times New Roman" w:cs="Times New Roman"/>
                <w:sz w:val="16"/>
                <w:szCs w:val="16"/>
              </w:rPr>
            </w:pPr>
            <w:r w:rsidRPr="00D145C7">
              <w:rPr>
                <w:rFonts w:ascii="Times New Roman" w:hAnsi="Times New Roman" w:cs="Times New Roman"/>
                <w:sz w:val="16"/>
                <w:szCs w:val="16"/>
              </w:rPr>
              <w:t>405</w:t>
            </w:r>
          </w:p>
        </w:tc>
        <w:tc>
          <w:tcPr>
            <w:tcW w:w="1134" w:type="dxa"/>
          </w:tcPr>
          <w:p w:rsidR="003742EB" w:rsidRPr="00D145C7" w:rsidRDefault="00382111" w:rsidP="00D145C7">
            <w:pPr>
              <w:jc w:val="center"/>
              <w:rPr>
                <w:rFonts w:ascii="Times New Roman" w:hAnsi="Times New Roman" w:cs="Times New Roman"/>
                <w:sz w:val="16"/>
                <w:szCs w:val="16"/>
              </w:rPr>
            </w:pPr>
            <w:r w:rsidRPr="00D145C7">
              <w:rPr>
                <w:rFonts w:ascii="Times New Roman" w:hAnsi="Times New Roman" w:cs="Times New Roman"/>
                <w:sz w:val="16"/>
                <w:szCs w:val="16"/>
              </w:rPr>
              <w:t>3,3800</w:t>
            </w:r>
          </w:p>
        </w:tc>
        <w:tc>
          <w:tcPr>
            <w:tcW w:w="1276" w:type="dxa"/>
          </w:tcPr>
          <w:p w:rsidR="003742EB" w:rsidRPr="00D145C7" w:rsidRDefault="00382111" w:rsidP="00D145C7">
            <w:pPr>
              <w:jc w:val="center"/>
              <w:rPr>
                <w:rFonts w:ascii="Times New Roman" w:hAnsi="Times New Roman" w:cs="Times New Roman"/>
                <w:sz w:val="16"/>
                <w:szCs w:val="16"/>
              </w:rPr>
            </w:pPr>
            <w:r w:rsidRPr="00D145C7">
              <w:rPr>
                <w:rFonts w:ascii="Times New Roman" w:hAnsi="Times New Roman" w:cs="Times New Roman"/>
                <w:sz w:val="16"/>
                <w:szCs w:val="16"/>
              </w:rPr>
              <w:t>1,013</w:t>
            </w:r>
          </w:p>
        </w:tc>
        <w:tc>
          <w:tcPr>
            <w:tcW w:w="1134" w:type="dxa"/>
          </w:tcPr>
          <w:p w:rsidR="003742EB" w:rsidRPr="00D145C7" w:rsidRDefault="00382111" w:rsidP="00D145C7">
            <w:pPr>
              <w:jc w:val="center"/>
              <w:rPr>
                <w:rFonts w:ascii="Times New Roman" w:hAnsi="Times New Roman" w:cs="Times New Roman"/>
                <w:sz w:val="16"/>
                <w:szCs w:val="16"/>
              </w:rPr>
            </w:pPr>
            <w:r w:rsidRPr="00D145C7">
              <w:rPr>
                <w:rFonts w:ascii="Times New Roman" w:hAnsi="Times New Roman" w:cs="Times New Roman"/>
                <w:sz w:val="16"/>
                <w:szCs w:val="16"/>
              </w:rPr>
              <w:t>1,026</w:t>
            </w:r>
          </w:p>
        </w:tc>
      </w:tr>
      <w:tr w:rsidR="003742EB" w:rsidRPr="00D145C7" w:rsidTr="00D145C7">
        <w:trPr>
          <w:jc w:val="center"/>
        </w:trPr>
        <w:tc>
          <w:tcPr>
            <w:tcW w:w="1463" w:type="dxa"/>
          </w:tcPr>
          <w:p w:rsidR="003742EB" w:rsidRPr="00D145C7" w:rsidRDefault="003742EB" w:rsidP="00D145C7">
            <w:pPr>
              <w:jc w:val="both"/>
              <w:rPr>
                <w:rFonts w:ascii="Times New Roman" w:hAnsi="Times New Roman" w:cs="Times New Roman"/>
                <w:sz w:val="16"/>
                <w:szCs w:val="16"/>
              </w:rPr>
            </w:pPr>
            <w:r w:rsidRPr="00D145C7">
              <w:rPr>
                <w:rFonts w:ascii="Times New Roman" w:hAnsi="Times New Roman" w:cs="Times New Roman"/>
                <w:sz w:val="16"/>
                <w:szCs w:val="16"/>
              </w:rPr>
              <w:t>Carte SIM</w:t>
            </w:r>
          </w:p>
        </w:tc>
        <w:tc>
          <w:tcPr>
            <w:tcW w:w="567" w:type="dxa"/>
          </w:tcPr>
          <w:p w:rsidR="003742EB" w:rsidRPr="00D145C7" w:rsidRDefault="003742EB" w:rsidP="00D145C7">
            <w:pPr>
              <w:jc w:val="center"/>
              <w:rPr>
                <w:rFonts w:ascii="Times New Roman" w:hAnsi="Times New Roman" w:cs="Times New Roman"/>
                <w:sz w:val="16"/>
                <w:szCs w:val="16"/>
              </w:rPr>
            </w:pPr>
            <w:r w:rsidRPr="00D145C7">
              <w:rPr>
                <w:rFonts w:ascii="Times New Roman" w:hAnsi="Times New Roman" w:cs="Times New Roman"/>
                <w:sz w:val="16"/>
                <w:szCs w:val="16"/>
              </w:rPr>
              <w:t>120</w:t>
            </w:r>
          </w:p>
        </w:tc>
        <w:tc>
          <w:tcPr>
            <w:tcW w:w="1276" w:type="dxa"/>
          </w:tcPr>
          <w:p w:rsidR="003742EB" w:rsidRPr="00D145C7" w:rsidRDefault="00382111" w:rsidP="00D145C7">
            <w:pPr>
              <w:jc w:val="center"/>
              <w:rPr>
                <w:rFonts w:ascii="Times New Roman" w:hAnsi="Times New Roman" w:cs="Times New Roman"/>
                <w:sz w:val="16"/>
                <w:szCs w:val="16"/>
              </w:rPr>
            </w:pPr>
            <w:r w:rsidRPr="00D145C7">
              <w:rPr>
                <w:rFonts w:ascii="Times New Roman" w:hAnsi="Times New Roman" w:cs="Times New Roman"/>
                <w:sz w:val="16"/>
                <w:szCs w:val="16"/>
              </w:rPr>
              <w:t>1</w:t>
            </w:r>
          </w:p>
        </w:tc>
        <w:tc>
          <w:tcPr>
            <w:tcW w:w="1276" w:type="dxa"/>
          </w:tcPr>
          <w:p w:rsidR="003742EB" w:rsidRPr="00D145C7" w:rsidRDefault="00382111" w:rsidP="00D145C7">
            <w:pPr>
              <w:jc w:val="center"/>
              <w:rPr>
                <w:rFonts w:ascii="Times New Roman" w:hAnsi="Times New Roman" w:cs="Times New Roman"/>
                <w:sz w:val="16"/>
                <w:szCs w:val="16"/>
              </w:rPr>
            </w:pPr>
            <w:r w:rsidRPr="00D145C7">
              <w:rPr>
                <w:rFonts w:ascii="Times New Roman" w:hAnsi="Times New Roman" w:cs="Times New Roman"/>
                <w:sz w:val="16"/>
                <w:szCs w:val="16"/>
              </w:rPr>
              <w:t>5</w:t>
            </w:r>
          </w:p>
        </w:tc>
        <w:tc>
          <w:tcPr>
            <w:tcW w:w="992" w:type="dxa"/>
          </w:tcPr>
          <w:p w:rsidR="003742EB" w:rsidRPr="00D145C7" w:rsidRDefault="00382111" w:rsidP="00D145C7">
            <w:pPr>
              <w:jc w:val="center"/>
              <w:rPr>
                <w:rFonts w:ascii="Times New Roman" w:hAnsi="Times New Roman" w:cs="Times New Roman"/>
                <w:sz w:val="16"/>
                <w:szCs w:val="16"/>
              </w:rPr>
            </w:pPr>
            <w:r w:rsidRPr="00D145C7">
              <w:rPr>
                <w:rFonts w:ascii="Times New Roman" w:hAnsi="Times New Roman" w:cs="Times New Roman"/>
                <w:sz w:val="16"/>
                <w:szCs w:val="16"/>
              </w:rPr>
              <w:t>439</w:t>
            </w:r>
          </w:p>
        </w:tc>
        <w:tc>
          <w:tcPr>
            <w:tcW w:w="1134" w:type="dxa"/>
          </w:tcPr>
          <w:p w:rsidR="003742EB" w:rsidRPr="00D145C7" w:rsidRDefault="00382111" w:rsidP="00D145C7">
            <w:pPr>
              <w:jc w:val="center"/>
              <w:rPr>
                <w:rFonts w:ascii="Times New Roman" w:hAnsi="Times New Roman" w:cs="Times New Roman"/>
                <w:sz w:val="16"/>
                <w:szCs w:val="16"/>
              </w:rPr>
            </w:pPr>
            <w:r w:rsidRPr="00D145C7">
              <w:rPr>
                <w:rFonts w:ascii="Times New Roman" w:hAnsi="Times New Roman" w:cs="Times New Roman"/>
                <w:sz w:val="16"/>
                <w:szCs w:val="16"/>
              </w:rPr>
              <w:t>3,6600</w:t>
            </w:r>
          </w:p>
        </w:tc>
        <w:tc>
          <w:tcPr>
            <w:tcW w:w="1276" w:type="dxa"/>
          </w:tcPr>
          <w:p w:rsidR="003742EB" w:rsidRPr="00D145C7" w:rsidRDefault="00382111" w:rsidP="00D145C7">
            <w:pPr>
              <w:jc w:val="center"/>
              <w:rPr>
                <w:rFonts w:ascii="Times New Roman" w:hAnsi="Times New Roman" w:cs="Times New Roman"/>
                <w:sz w:val="16"/>
                <w:szCs w:val="16"/>
              </w:rPr>
            </w:pPr>
            <w:r w:rsidRPr="00D145C7">
              <w:rPr>
                <w:rFonts w:ascii="Times New Roman" w:hAnsi="Times New Roman" w:cs="Times New Roman"/>
                <w:sz w:val="16"/>
                <w:szCs w:val="16"/>
              </w:rPr>
              <w:t>0,772</w:t>
            </w:r>
          </w:p>
        </w:tc>
        <w:tc>
          <w:tcPr>
            <w:tcW w:w="1134" w:type="dxa"/>
          </w:tcPr>
          <w:p w:rsidR="003742EB" w:rsidRPr="00D145C7" w:rsidRDefault="00382111" w:rsidP="00D145C7">
            <w:pPr>
              <w:jc w:val="center"/>
              <w:rPr>
                <w:rFonts w:ascii="Times New Roman" w:hAnsi="Times New Roman" w:cs="Times New Roman"/>
                <w:sz w:val="16"/>
                <w:szCs w:val="16"/>
              </w:rPr>
            </w:pPr>
            <w:r w:rsidRPr="00D145C7">
              <w:rPr>
                <w:rFonts w:ascii="Times New Roman" w:hAnsi="Times New Roman" w:cs="Times New Roman"/>
                <w:sz w:val="16"/>
                <w:szCs w:val="16"/>
              </w:rPr>
              <w:t>0,597</w:t>
            </w:r>
          </w:p>
        </w:tc>
      </w:tr>
    </w:tbl>
    <w:p w:rsidR="00DB5CC5" w:rsidRPr="00231976" w:rsidRDefault="00D95F5C" w:rsidP="00D145C7">
      <w:pPr>
        <w:spacing w:after="0" w:line="240" w:lineRule="auto"/>
        <w:jc w:val="center"/>
        <w:rPr>
          <w:rFonts w:ascii="Times New Roman" w:hAnsi="Times New Roman" w:cs="Times New Roman"/>
          <w:sz w:val="20"/>
          <w:szCs w:val="20"/>
        </w:rPr>
      </w:pPr>
      <w:r w:rsidRPr="00231976">
        <w:rPr>
          <w:rFonts w:ascii="Times New Roman" w:hAnsi="Times New Roman" w:cs="Times New Roman"/>
          <w:sz w:val="20"/>
          <w:szCs w:val="20"/>
        </w:rPr>
        <w:t xml:space="preserve">Source : </w:t>
      </w:r>
      <w:r w:rsidR="007E4821" w:rsidRPr="00231976">
        <w:rPr>
          <w:rFonts w:ascii="Times New Roman" w:hAnsi="Times New Roman" w:cs="Times New Roman"/>
          <w:sz w:val="20"/>
          <w:szCs w:val="20"/>
        </w:rPr>
        <w:t>Nous-mêmes</w:t>
      </w:r>
      <w:r w:rsidR="00C4036F" w:rsidRPr="00231976">
        <w:rPr>
          <w:rFonts w:ascii="Times New Roman" w:hAnsi="Times New Roman" w:cs="Times New Roman"/>
          <w:sz w:val="20"/>
          <w:szCs w:val="20"/>
        </w:rPr>
        <w:t xml:space="preserve"> sur </w:t>
      </w:r>
      <w:r w:rsidR="007E4821" w:rsidRPr="00231976">
        <w:rPr>
          <w:rFonts w:ascii="Times New Roman" w:hAnsi="Times New Roman" w:cs="Times New Roman"/>
          <w:sz w:val="20"/>
          <w:szCs w:val="20"/>
        </w:rPr>
        <w:t>base de</w:t>
      </w:r>
      <w:r w:rsidRPr="00231976">
        <w:rPr>
          <w:rFonts w:ascii="Times New Roman" w:hAnsi="Times New Roman" w:cs="Times New Roman"/>
          <w:sz w:val="20"/>
          <w:szCs w:val="20"/>
        </w:rPr>
        <w:t xml:space="preserve"> lecture usuelle et</w:t>
      </w:r>
      <w:r w:rsidR="00C4036F" w:rsidRPr="00231976">
        <w:rPr>
          <w:rFonts w:ascii="Times New Roman" w:hAnsi="Times New Roman" w:cs="Times New Roman"/>
          <w:sz w:val="20"/>
          <w:szCs w:val="20"/>
        </w:rPr>
        <w:t xml:space="preserve"> des données récoltées et</w:t>
      </w:r>
      <w:r w:rsidRPr="00231976">
        <w:rPr>
          <w:rFonts w:ascii="Times New Roman" w:hAnsi="Times New Roman" w:cs="Times New Roman"/>
          <w:sz w:val="20"/>
          <w:szCs w:val="20"/>
        </w:rPr>
        <w:t xml:space="preserve"> traitées</w:t>
      </w:r>
      <w:r w:rsidR="003D79F4" w:rsidRPr="00231976">
        <w:rPr>
          <w:rFonts w:ascii="Times New Roman" w:hAnsi="Times New Roman" w:cs="Times New Roman"/>
          <w:sz w:val="20"/>
          <w:szCs w:val="20"/>
        </w:rPr>
        <w:t>.</w:t>
      </w:r>
    </w:p>
    <w:p w:rsidR="00D145C7" w:rsidRPr="00F761F0" w:rsidRDefault="00D145C7" w:rsidP="00D145C7">
      <w:pPr>
        <w:spacing w:after="0" w:line="240" w:lineRule="auto"/>
        <w:jc w:val="both"/>
        <w:rPr>
          <w:rFonts w:ascii="Times New Roman" w:hAnsi="Times New Roman" w:cs="Times New Roman"/>
          <w:sz w:val="10"/>
          <w:szCs w:val="20"/>
        </w:rPr>
      </w:pPr>
    </w:p>
    <w:p w:rsidR="006508DF" w:rsidRPr="00206ED1" w:rsidRDefault="00C65436" w:rsidP="00D145C7">
      <w:pPr>
        <w:spacing w:after="0" w:line="240" w:lineRule="auto"/>
        <w:ind w:firstLine="706"/>
        <w:jc w:val="both"/>
        <w:rPr>
          <w:rFonts w:ascii="Times New Roman" w:hAnsi="Times New Roman" w:cs="Times New Roman"/>
          <w:sz w:val="24"/>
          <w:szCs w:val="24"/>
        </w:rPr>
      </w:pPr>
      <w:r w:rsidRPr="00206ED1">
        <w:rPr>
          <w:rFonts w:ascii="Times New Roman" w:hAnsi="Times New Roman" w:cs="Times New Roman"/>
          <w:sz w:val="24"/>
          <w:szCs w:val="24"/>
        </w:rPr>
        <w:t>En lisant ce tableau</w:t>
      </w:r>
      <w:r w:rsidR="006508DF" w:rsidRPr="00206ED1">
        <w:rPr>
          <w:rFonts w:ascii="Times New Roman" w:hAnsi="Times New Roman" w:cs="Times New Roman"/>
          <w:sz w:val="24"/>
          <w:szCs w:val="24"/>
        </w:rPr>
        <w:t xml:space="preserve">, </w:t>
      </w:r>
      <w:r w:rsidRPr="00206ED1">
        <w:rPr>
          <w:rFonts w:ascii="Times New Roman" w:hAnsi="Times New Roman" w:cs="Times New Roman"/>
          <w:sz w:val="24"/>
          <w:szCs w:val="24"/>
        </w:rPr>
        <w:t xml:space="preserve">il ressort que globalement </w:t>
      </w:r>
      <w:r w:rsidR="005C349D" w:rsidRPr="00206ED1">
        <w:rPr>
          <w:rFonts w:ascii="Times New Roman" w:hAnsi="Times New Roman" w:cs="Times New Roman"/>
          <w:sz w:val="24"/>
          <w:szCs w:val="24"/>
        </w:rPr>
        <w:t xml:space="preserve">les </w:t>
      </w:r>
      <w:r w:rsidR="003D79F4" w:rsidRPr="00206ED1">
        <w:rPr>
          <w:rFonts w:ascii="Times New Roman" w:hAnsi="Times New Roman" w:cs="Times New Roman"/>
          <w:sz w:val="24"/>
          <w:szCs w:val="24"/>
        </w:rPr>
        <w:t>enquêtés</w:t>
      </w:r>
      <w:r w:rsidR="001505C1" w:rsidRPr="00206ED1">
        <w:rPr>
          <w:rFonts w:ascii="Times New Roman" w:hAnsi="Times New Roman" w:cs="Times New Roman"/>
          <w:sz w:val="24"/>
          <w:szCs w:val="24"/>
        </w:rPr>
        <w:t xml:space="preserve"> apprécient</w:t>
      </w:r>
      <w:r w:rsidR="006508DF" w:rsidRPr="00206ED1">
        <w:rPr>
          <w:rFonts w:ascii="Times New Roman" w:hAnsi="Times New Roman" w:cs="Times New Roman"/>
          <w:sz w:val="24"/>
          <w:szCs w:val="24"/>
        </w:rPr>
        <w:t xml:space="preserve"> positivement la qualité des produits et services leur offert</w:t>
      </w:r>
      <w:r w:rsidR="003D79F4" w:rsidRPr="00206ED1">
        <w:rPr>
          <w:rFonts w:ascii="Times New Roman" w:hAnsi="Times New Roman" w:cs="Times New Roman"/>
          <w:sz w:val="24"/>
          <w:szCs w:val="24"/>
        </w:rPr>
        <w:t>s à Bunia</w:t>
      </w:r>
      <w:r w:rsidR="002038E7" w:rsidRPr="00206ED1">
        <w:rPr>
          <w:rFonts w:ascii="Times New Roman" w:hAnsi="Times New Roman" w:cs="Times New Roman"/>
          <w:sz w:val="24"/>
          <w:szCs w:val="24"/>
        </w:rPr>
        <w:t xml:space="preserve">, par le fait que toutes les moyennes </w:t>
      </w:r>
      <w:r w:rsidR="002E688C" w:rsidRPr="00206ED1">
        <w:rPr>
          <w:rFonts w:ascii="Times New Roman" w:hAnsi="Times New Roman" w:cs="Times New Roman"/>
          <w:sz w:val="24"/>
          <w:szCs w:val="24"/>
        </w:rPr>
        <w:t>(la colonne 6)</w:t>
      </w:r>
      <w:r w:rsidR="005D5F73">
        <w:rPr>
          <w:rFonts w:ascii="Times New Roman" w:hAnsi="Times New Roman" w:cs="Times New Roman"/>
          <w:sz w:val="24"/>
          <w:szCs w:val="24"/>
        </w:rPr>
        <w:t xml:space="preserve"> </w:t>
      </w:r>
      <w:r w:rsidR="002038E7" w:rsidRPr="00206ED1">
        <w:rPr>
          <w:rFonts w:ascii="Times New Roman" w:hAnsi="Times New Roman" w:cs="Times New Roman"/>
          <w:sz w:val="24"/>
          <w:szCs w:val="24"/>
        </w:rPr>
        <w:t>relatives aux produits e</w:t>
      </w:r>
      <w:r w:rsidR="00FB0CF3" w:rsidRPr="00206ED1">
        <w:rPr>
          <w:rFonts w:ascii="Times New Roman" w:hAnsi="Times New Roman" w:cs="Times New Roman"/>
          <w:sz w:val="24"/>
          <w:szCs w:val="24"/>
        </w:rPr>
        <w:t xml:space="preserve">t services offerts par les sociétés de téléphonie mobile </w:t>
      </w:r>
      <w:r w:rsidR="002038E7" w:rsidRPr="00206ED1">
        <w:rPr>
          <w:rFonts w:ascii="Times New Roman" w:hAnsi="Times New Roman" w:cs="Times New Roman"/>
          <w:sz w:val="24"/>
          <w:szCs w:val="24"/>
        </w:rPr>
        <w:t>sont supérieures à la moyenne théorique qui est égal</w:t>
      </w:r>
      <w:r w:rsidR="00FB0CF3" w:rsidRPr="00206ED1">
        <w:rPr>
          <w:rFonts w:ascii="Times New Roman" w:hAnsi="Times New Roman" w:cs="Times New Roman"/>
          <w:sz w:val="24"/>
          <w:szCs w:val="24"/>
        </w:rPr>
        <w:t>e</w:t>
      </w:r>
      <w:r w:rsidR="002038E7" w:rsidRPr="00206ED1">
        <w:rPr>
          <w:rFonts w:ascii="Times New Roman" w:hAnsi="Times New Roman" w:cs="Times New Roman"/>
          <w:sz w:val="24"/>
          <w:szCs w:val="24"/>
        </w:rPr>
        <w:t xml:space="preserve"> à 3</w:t>
      </w:r>
      <w:r w:rsidR="003D79F4" w:rsidRPr="00206ED1">
        <w:rPr>
          <w:rFonts w:ascii="Times New Roman" w:hAnsi="Times New Roman" w:cs="Times New Roman"/>
          <w:sz w:val="24"/>
          <w:szCs w:val="24"/>
        </w:rPr>
        <w:t>. D</w:t>
      </w:r>
      <w:r w:rsidR="006508DF" w:rsidRPr="00206ED1">
        <w:rPr>
          <w:rFonts w:ascii="Times New Roman" w:hAnsi="Times New Roman" w:cs="Times New Roman"/>
          <w:sz w:val="24"/>
          <w:szCs w:val="24"/>
        </w:rPr>
        <w:t xml:space="preserve">ans l’ordre d’importance croissante, l’on retrouve en </w:t>
      </w:r>
      <w:r w:rsidR="001505C1" w:rsidRPr="00206ED1">
        <w:rPr>
          <w:rFonts w:ascii="Times New Roman" w:hAnsi="Times New Roman" w:cs="Times New Roman"/>
          <w:sz w:val="24"/>
          <w:szCs w:val="24"/>
        </w:rPr>
        <w:t>tête</w:t>
      </w:r>
      <w:r w:rsidR="006508DF" w:rsidRPr="00206ED1">
        <w:rPr>
          <w:rFonts w:ascii="Times New Roman" w:hAnsi="Times New Roman" w:cs="Times New Roman"/>
          <w:sz w:val="24"/>
          <w:szCs w:val="24"/>
        </w:rPr>
        <w:t xml:space="preserve"> le service et produit relatifs au transfert </w:t>
      </w:r>
      <w:r w:rsidR="002038E7" w:rsidRPr="00206ED1">
        <w:rPr>
          <w:rFonts w:ascii="Times New Roman" w:hAnsi="Times New Roman" w:cs="Times New Roman"/>
          <w:sz w:val="24"/>
          <w:szCs w:val="24"/>
        </w:rPr>
        <w:t>d’argent ou monnaie mobile (3,7028)</w:t>
      </w:r>
      <w:r w:rsidR="006508DF" w:rsidRPr="00206ED1">
        <w:rPr>
          <w:rFonts w:ascii="Times New Roman" w:hAnsi="Times New Roman" w:cs="Times New Roman"/>
          <w:sz w:val="24"/>
          <w:szCs w:val="24"/>
        </w:rPr>
        <w:t xml:space="preserve"> suivi de carte SIM</w:t>
      </w:r>
      <w:r w:rsidR="002117E7" w:rsidRPr="00206ED1">
        <w:rPr>
          <w:rFonts w:ascii="Times New Roman" w:hAnsi="Times New Roman" w:cs="Times New Roman"/>
          <w:sz w:val="24"/>
          <w:szCs w:val="24"/>
        </w:rPr>
        <w:t xml:space="preserve"> (3,6600)</w:t>
      </w:r>
      <w:r w:rsidR="00794D74" w:rsidRPr="00206ED1">
        <w:rPr>
          <w:rFonts w:ascii="Times New Roman" w:hAnsi="Times New Roman" w:cs="Times New Roman"/>
          <w:sz w:val="24"/>
          <w:szCs w:val="24"/>
        </w:rPr>
        <w:t>, etc.</w:t>
      </w:r>
      <w:r w:rsidR="006508DF" w:rsidRPr="00206ED1">
        <w:rPr>
          <w:rFonts w:ascii="Times New Roman" w:hAnsi="Times New Roman" w:cs="Times New Roman"/>
          <w:sz w:val="24"/>
          <w:szCs w:val="24"/>
        </w:rPr>
        <w:t xml:space="preserve"> Pour approfondir l’analyse, nous nous sommes </w:t>
      </w:r>
      <w:r w:rsidR="005C349D" w:rsidRPr="00206ED1">
        <w:rPr>
          <w:rFonts w:ascii="Times New Roman" w:hAnsi="Times New Roman" w:cs="Times New Roman"/>
          <w:sz w:val="24"/>
          <w:szCs w:val="24"/>
        </w:rPr>
        <w:t>attelés</w:t>
      </w:r>
      <w:r w:rsidR="006508DF" w:rsidRPr="00206ED1">
        <w:rPr>
          <w:rFonts w:ascii="Times New Roman" w:hAnsi="Times New Roman" w:cs="Times New Roman"/>
          <w:sz w:val="24"/>
          <w:szCs w:val="24"/>
        </w:rPr>
        <w:t xml:space="preserve"> aux </w:t>
      </w:r>
      <w:r w:rsidR="003D79F4" w:rsidRPr="00206ED1">
        <w:rPr>
          <w:rFonts w:ascii="Times New Roman" w:hAnsi="Times New Roman" w:cs="Times New Roman"/>
          <w:sz w:val="24"/>
          <w:szCs w:val="24"/>
        </w:rPr>
        <w:t>réseaux d’usage et/ou de préférence</w:t>
      </w:r>
      <w:r w:rsidR="00171C36" w:rsidRPr="00206ED1">
        <w:rPr>
          <w:rFonts w:ascii="Times New Roman" w:hAnsi="Times New Roman" w:cs="Times New Roman"/>
          <w:sz w:val="24"/>
          <w:szCs w:val="24"/>
        </w:rPr>
        <w:t xml:space="preserve"> des sujets interrogés</w:t>
      </w:r>
      <w:r w:rsidR="005D5F73">
        <w:rPr>
          <w:rFonts w:ascii="Times New Roman" w:hAnsi="Times New Roman" w:cs="Times New Roman"/>
          <w:sz w:val="24"/>
          <w:szCs w:val="24"/>
        </w:rPr>
        <w:t xml:space="preserve"> </w:t>
      </w:r>
      <w:r w:rsidR="003D79F4" w:rsidRPr="00206ED1">
        <w:rPr>
          <w:rFonts w:ascii="Times New Roman" w:hAnsi="Times New Roman" w:cs="Times New Roman"/>
          <w:sz w:val="24"/>
          <w:szCs w:val="24"/>
        </w:rPr>
        <w:t>dans le tableau ci-après.</w:t>
      </w:r>
    </w:p>
    <w:p w:rsidR="00D145C7" w:rsidRPr="00E577AD" w:rsidRDefault="00D145C7" w:rsidP="00D145C7">
      <w:pPr>
        <w:spacing w:after="0" w:line="240" w:lineRule="auto"/>
        <w:ind w:firstLine="706"/>
        <w:jc w:val="both"/>
        <w:rPr>
          <w:rFonts w:ascii="Times New Roman" w:hAnsi="Times New Roman" w:cs="Times New Roman"/>
          <w:sz w:val="10"/>
          <w:szCs w:val="24"/>
        </w:rPr>
      </w:pPr>
    </w:p>
    <w:p w:rsidR="00666BF3" w:rsidRDefault="00666BF3" w:rsidP="00E577AD">
      <w:pPr>
        <w:pStyle w:val="Paragraphedeliste"/>
        <w:numPr>
          <w:ilvl w:val="1"/>
          <w:numId w:val="10"/>
        </w:numPr>
        <w:spacing w:after="0" w:line="240" w:lineRule="auto"/>
        <w:ind w:left="1134" w:hanging="425"/>
        <w:jc w:val="both"/>
        <w:rPr>
          <w:rFonts w:ascii="Times New Roman" w:hAnsi="Times New Roman" w:cs="Times New Roman"/>
          <w:b/>
          <w:sz w:val="24"/>
          <w:szCs w:val="24"/>
        </w:rPr>
      </w:pPr>
      <w:r w:rsidRPr="00206ED1">
        <w:rPr>
          <w:rFonts w:ascii="Times New Roman" w:hAnsi="Times New Roman" w:cs="Times New Roman"/>
          <w:b/>
          <w:sz w:val="24"/>
          <w:szCs w:val="24"/>
        </w:rPr>
        <w:t>Appréciation par rapport aux caractéristiques des sujets</w:t>
      </w:r>
    </w:p>
    <w:p w:rsidR="00E577AD" w:rsidRPr="00E577AD" w:rsidRDefault="00E577AD" w:rsidP="00E577AD">
      <w:pPr>
        <w:pStyle w:val="Paragraphedeliste"/>
        <w:spacing w:after="0" w:line="240" w:lineRule="auto"/>
        <w:ind w:left="1134"/>
        <w:jc w:val="both"/>
        <w:rPr>
          <w:rFonts w:ascii="Times New Roman" w:hAnsi="Times New Roman" w:cs="Times New Roman"/>
          <w:b/>
          <w:sz w:val="10"/>
          <w:szCs w:val="24"/>
        </w:rPr>
      </w:pPr>
    </w:p>
    <w:p w:rsidR="000F0FD7" w:rsidRPr="00206ED1" w:rsidRDefault="000F0FD7" w:rsidP="00E577AD">
      <w:pPr>
        <w:spacing w:after="0" w:line="240" w:lineRule="auto"/>
        <w:ind w:firstLine="709"/>
        <w:jc w:val="both"/>
        <w:rPr>
          <w:rFonts w:ascii="Times New Roman" w:hAnsi="Times New Roman" w:cs="Times New Roman"/>
          <w:sz w:val="24"/>
          <w:szCs w:val="24"/>
        </w:rPr>
      </w:pPr>
      <w:r w:rsidRPr="00206ED1">
        <w:rPr>
          <w:rFonts w:ascii="Times New Roman" w:hAnsi="Times New Roman" w:cs="Times New Roman"/>
          <w:sz w:val="24"/>
          <w:szCs w:val="24"/>
        </w:rPr>
        <w:t xml:space="preserve">Ici, il est question de fonder l’analyse sur </w:t>
      </w:r>
      <w:r w:rsidR="00553889" w:rsidRPr="00206ED1">
        <w:rPr>
          <w:rFonts w:ascii="Times New Roman" w:hAnsi="Times New Roman" w:cs="Times New Roman"/>
          <w:sz w:val="24"/>
          <w:szCs w:val="24"/>
        </w:rPr>
        <w:t>le</w:t>
      </w:r>
      <w:r w:rsidR="00676B97" w:rsidRPr="00206ED1">
        <w:rPr>
          <w:rFonts w:ascii="Times New Roman" w:hAnsi="Times New Roman" w:cs="Times New Roman"/>
          <w:sz w:val="24"/>
          <w:szCs w:val="24"/>
        </w:rPr>
        <w:t>s</w:t>
      </w:r>
      <w:r w:rsidR="00553889" w:rsidRPr="00206ED1">
        <w:rPr>
          <w:rFonts w:ascii="Times New Roman" w:hAnsi="Times New Roman" w:cs="Times New Roman"/>
          <w:sz w:val="24"/>
          <w:szCs w:val="24"/>
        </w:rPr>
        <w:t xml:space="preserve"> réseau</w:t>
      </w:r>
      <w:r w:rsidR="00676B97" w:rsidRPr="00206ED1">
        <w:rPr>
          <w:rFonts w:ascii="Times New Roman" w:hAnsi="Times New Roman" w:cs="Times New Roman"/>
          <w:sz w:val="24"/>
          <w:szCs w:val="24"/>
        </w:rPr>
        <w:t>x</w:t>
      </w:r>
      <w:r w:rsidR="00553889" w:rsidRPr="00206ED1">
        <w:rPr>
          <w:rFonts w:ascii="Times New Roman" w:hAnsi="Times New Roman" w:cs="Times New Roman"/>
          <w:sz w:val="24"/>
          <w:szCs w:val="24"/>
        </w:rPr>
        <w:t xml:space="preserve"> utilisé</w:t>
      </w:r>
      <w:r w:rsidR="00676B97" w:rsidRPr="00206ED1">
        <w:rPr>
          <w:rFonts w:ascii="Times New Roman" w:hAnsi="Times New Roman" w:cs="Times New Roman"/>
          <w:sz w:val="24"/>
          <w:szCs w:val="24"/>
        </w:rPr>
        <w:t>s</w:t>
      </w:r>
      <w:r w:rsidR="00E577AD">
        <w:rPr>
          <w:rFonts w:ascii="Times New Roman" w:hAnsi="Times New Roman" w:cs="Times New Roman"/>
          <w:sz w:val="24"/>
          <w:szCs w:val="24"/>
        </w:rPr>
        <w:t xml:space="preserve"> </w:t>
      </w:r>
      <w:r w:rsidR="000A5C88" w:rsidRPr="00206ED1">
        <w:rPr>
          <w:rFonts w:ascii="Times New Roman" w:hAnsi="Times New Roman" w:cs="Times New Roman"/>
          <w:sz w:val="24"/>
          <w:szCs w:val="24"/>
        </w:rPr>
        <w:t xml:space="preserve">par </w:t>
      </w:r>
      <w:r w:rsidR="00676B97" w:rsidRPr="00206ED1">
        <w:rPr>
          <w:rFonts w:ascii="Times New Roman" w:hAnsi="Times New Roman" w:cs="Times New Roman"/>
          <w:sz w:val="24"/>
          <w:szCs w:val="24"/>
        </w:rPr>
        <w:t>chaque enquêté,</w:t>
      </w:r>
      <w:r w:rsidRPr="00206ED1">
        <w:rPr>
          <w:rFonts w:ascii="Times New Roman" w:hAnsi="Times New Roman" w:cs="Times New Roman"/>
          <w:sz w:val="24"/>
          <w:szCs w:val="24"/>
        </w:rPr>
        <w:t xml:space="preserve"> afin d’approfondir la </w:t>
      </w:r>
      <w:r w:rsidR="00553889" w:rsidRPr="00206ED1">
        <w:rPr>
          <w:rFonts w:ascii="Times New Roman" w:hAnsi="Times New Roman" w:cs="Times New Roman"/>
          <w:sz w:val="24"/>
          <w:szCs w:val="24"/>
        </w:rPr>
        <w:t>compréhension</w:t>
      </w:r>
      <w:r w:rsidR="00676B97" w:rsidRPr="00206ED1">
        <w:rPr>
          <w:rFonts w:ascii="Times New Roman" w:hAnsi="Times New Roman" w:cs="Times New Roman"/>
          <w:sz w:val="24"/>
          <w:szCs w:val="24"/>
        </w:rPr>
        <w:t xml:space="preserve"> de ses appréciations</w:t>
      </w:r>
      <w:r w:rsidRPr="00206ED1">
        <w:rPr>
          <w:rFonts w:ascii="Times New Roman" w:hAnsi="Times New Roman" w:cs="Times New Roman"/>
          <w:sz w:val="24"/>
          <w:szCs w:val="24"/>
        </w:rPr>
        <w:t xml:space="preserve"> de </w:t>
      </w:r>
      <w:r w:rsidR="00553889" w:rsidRPr="00206ED1">
        <w:rPr>
          <w:rFonts w:ascii="Times New Roman" w:hAnsi="Times New Roman" w:cs="Times New Roman"/>
          <w:sz w:val="24"/>
          <w:szCs w:val="24"/>
        </w:rPr>
        <w:t xml:space="preserve">ceux-ci. </w:t>
      </w:r>
      <w:r w:rsidR="0061440F" w:rsidRPr="00206ED1">
        <w:rPr>
          <w:rFonts w:ascii="Times New Roman" w:hAnsi="Times New Roman" w:cs="Times New Roman"/>
          <w:sz w:val="24"/>
          <w:szCs w:val="24"/>
        </w:rPr>
        <w:t>L</w:t>
      </w:r>
      <w:r w:rsidR="00676B97" w:rsidRPr="00206ED1">
        <w:rPr>
          <w:rFonts w:ascii="Times New Roman" w:hAnsi="Times New Roman" w:cs="Times New Roman"/>
          <w:sz w:val="24"/>
          <w:szCs w:val="24"/>
        </w:rPr>
        <w:t>es attitudes ou réactions des abonnés</w:t>
      </w:r>
      <w:r w:rsidR="00BD64E7" w:rsidRPr="00206ED1">
        <w:rPr>
          <w:rFonts w:ascii="Times New Roman" w:hAnsi="Times New Roman" w:cs="Times New Roman"/>
          <w:sz w:val="24"/>
          <w:szCs w:val="24"/>
        </w:rPr>
        <w:t xml:space="preserve"> nous parai</w:t>
      </w:r>
      <w:r w:rsidR="00676B97" w:rsidRPr="00206ED1">
        <w:rPr>
          <w:rFonts w:ascii="Times New Roman" w:hAnsi="Times New Roman" w:cs="Times New Roman"/>
          <w:sz w:val="24"/>
          <w:szCs w:val="24"/>
        </w:rPr>
        <w:t>ssen</w:t>
      </w:r>
      <w:r w:rsidR="00BD64E7" w:rsidRPr="00206ED1">
        <w:rPr>
          <w:rFonts w:ascii="Times New Roman" w:hAnsi="Times New Roman" w:cs="Times New Roman"/>
          <w:sz w:val="24"/>
          <w:szCs w:val="24"/>
        </w:rPr>
        <w:t xml:space="preserve">t </w:t>
      </w:r>
      <w:r w:rsidR="0061440F" w:rsidRPr="00206ED1">
        <w:rPr>
          <w:rFonts w:ascii="Times New Roman" w:hAnsi="Times New Roman" w:cs="Times New Roman"/>
          <w:sz w:val="24"/>
          <w:szCs w:val="24"/>
        </w:rPr>
        <w:t xml:space="preserve">très </w:t>
      </w:r>
      <w:r w:rsidR="00BD64E7" w:rsidRPr="00206ED1">
        <w:rPr>
          <w:rFonts w:ascii="Times New Roman" w:hAnsi="Times New Roman" w:cs="Times New Roman"/>
          <w:sz w:val="24"/>
          <w:szCs w:val="24"/>
        </w:rPr>
        <w:t>indispensable</w:t>
      </w:r>
      <w:r w:rsidR="00676B97" w:rsidRPr="00206ED1">
        <w:rPr>
          <w:rFonts w:ascii="Times New Roman" w:hAnsi="Times New Roman" w:cs="Times New Roman"/>
          <w:sz w:val="24"/>
          <w:szCs w:val="24"/>
        </w:rPr>
        <w:t>s</w:t>
      </w:r>
      <w:r w:rsidR="00553889" w:rsidRPr="00206ED1">
        <w:rPr>
          <w:rFonts w:ascii="Times New Roman" w:hAnsi="Times New Roman" w:cs="Times New Roman"/>
          <w:sz w:val="24"/>
          <w:szCs w:val="24"/>
        </w:rPr>
        <w:t xml:space="preserve"> dans cette étude</w:t>
      </w:r>
      <w:r w:rsidR="00BD64E7" w:rsidRPr="00206ED1">
        <w:rPr>
          <w:rFonts w:ascii="Times New Roman" w:hAnsi="Times New Roman" w:cs="Times New Roman"/>
          <w:sz w:val="24"/>
          <w:szCs w:val="24"/>
        </w:rPr>
        <w:t>, dans la mesure où elle nous permet d’avoir une bonne appréciation au vue d’expérience</w:t>
      </w:r>
      <w:r w:rsidR="0061440F" w:rsidRPr="00206ED1">
        <w:rPr>
          <w:rFonts w:ascii="Times New Roman" w:hAnsi="Times New Roman" w:cs="Times New Roman"/>
          <w:sz w:val="24"/>
          <w:szCs w:val="24"/>
        </w:rPr>
        <w:t>s</w:t>
      </w:r>
      <w:r w:rsidR="00E577AD">
        <w:rPr>
          <w:rFonts w:ascii="Times New Roman" w:hAnsi="Times New Roman" w:cs="Times New Roman"/>
          <w:sz w:val="24"/>
          <w:szCs w:val="24"/>
        </w:rPr>
        <w:t xml:space="preserve"> </w:t>
      </w:r>
      <w:r w:rsidR="0061440F" w:rsidRPr="00206ED1">
        <w:rPr>
          <w:rFonts w:ascii="Times New Roman" w:hAnsi="Times New Roman" w:cs="Times New Roman"/>
          <w:sz w:val="24"/>
          <w:szCs w:val="24"/>
        </w:rPr>
        <w:t>de chacun</w:t>
      </w:r>
      <w:r w:rsidR="00553889" w:rsidRPr="00206ED1">
        <w:rPr>
          <w:rFonts w:ascii="Times New Roman" w:hAnsi="Times New Roman" w:cs="Times New Roman"/>
          <w:sz w:val="24"/>
          <w:szCs w:val="24"/>
        </w:rPr>
        <w:t>.</w:t>
      </w:r>
    </w:p>
    <w:p w:rsidR="00D145C7" w:rsidRDefault="00D145C7" w:rsidP="00D145C7">
      <w:pPr>
        <w:spacing w:after="0" w:line="240" w:lineRule="auto"/>
        <w:jc w:val="both"/>
        <w:rPr>
          <w:rFonts w:ascii="Times New Roman" w:hAnsi="Times New Roman" w:cs="Times New Roman"/>
          <w:sz w:val="24"/>
          <w:szCs w:val="24"/>
        </w:rPr>
      </w:pPr>
    </w:p>
    <w:p w:rsidR="006E0EDB" w:rsidRDefault="006E0EDB" w:rsidP="00D145C7">
      <w:pPr>
        <w:spacing w:after="0" w:line="240" w:lineRule="auto"/>
        <w:jc w:val="both"/>
        <w:rPr>
          <w:rFonts w:ascii="Times New Roman" w:hAnsi="Times New Roman" w:cs="Times New Roman"/>
          <w:sz w:val="24"/>
          <w:szCs w:val="24"/>
        </w:rPr>
      </w:pPr>
    </w:p>
    <w:p w:rsidR="006E0EDB" w:rsidRDefault="006E0EDB" w:rsidP="00D145C7">
      <w:pPr>
        <w:spacing w:after="0" w:line="240" w:lineRule="auto"/>
        <w:jc w:val="both"/>
        <w:rPr>
          <w:rFonts w:ascii="Times New Roman" w:hAnsi="Times New Roman" w:cs="Times New Roman"/>
          <w:sz w:val="24"/>
          <w:szCs w:val="24"/>
        </w:rPr>
      </w:pPr>
    </w:p>
    <w:p w:rsidR="00615897" w:rsidRPr="00206ED1" w:rsidRDefault="00615897" w:rsidP="00D145C7">
      <w:pPr>
        <w:spacing w:after="0" w:line="240" w:lineRule="auto"/>
        <w:jc w:val="both"/>
        <w:rPr>
          <w:rFonts w:ascii="Times New Roman" w:hAnsi="Times New Roman" w:cs="Times New Roman"/>
          <w:sz w:val="24"/>
          <w:szCs w:val="24"/>
        </w:rPr>
      </w:pPr>
    </w:p>
    <w:p w:rsidR="00666BF3" w:rsidRPr="006E0EDB" w:rsidRDefault="00666BF3" w:rsidP="00D145C7">
      <w:pPr>
        <w:spacing w:after="0" w:line="240" w:lineRule="auto"/>
        <w:jc w:val="center"/>
        <w:rPr>
          <w:rFonts w:ascii="Times New Roman" w:hAnsi="Times New Roman" w:cs="Times New Roman"/>
          <w:b/>
          <w:sz w:val="24"/>
          <w:szCs w:val="24"/>
        </w:rPr>
      </w:pPr>
      <w:r w:rsidRPr="006E0EDB">
        <w:rPr>
          <w:rFonts w:ascii="Times New Roman" w:hAnsi="Times New Roman" w:cs="Times New Roman"/>
          <w:b/>
          <w:sz w:val="24"/>
          <w:szCs w:val="24"/>
        </w:rPr>
        <w:lastRenderedPageBreak/>
        <w:t>Tabl</w:t>
      </w:r>
      <w:r w:rsidR="00DC0D41" w:rsidRPr="006E0EDB">
        <w:rPr>
          <w:rFonts w:ascii="Times New Roman" w:hAnsi="Times New Roman" w:cs="Times New Roman"/>
          <w:b/>
          <w:sz w:val="24"/>
          <w:szCs w:val="24"/>
        </w:rPr>
        <w:t>eau 2.</w:t>
      </w:r>
      <w:r w:rsidR="006E0EDB">
        <w:rPr>
          <w:rFonts w:ascii="Times New Roman" w:hAnsi="Times New Roman" w:cs="Times New Roman"/>
          <w:b/>
          <w:sz w:val="24"/>
          <w:szCs w:val="24"/>
        </w:rPr>
        <w:t xml:space="preserve"> </w:t>
      </w:r>
      <w:r w:rsidR="00DC0D41" w:rsidRPr="006E0EDB">
        <w:rPr>
          <w:rFonts w:ascii="Times New Roman" w:hAnsi="Times New Roman" w:cs="Times New Roman"/>
          <w:b/>
          <w:sz w:val="24"/>
          <w:szCs w:val="24"/>
        </w:rPr>
        <w:t>A</w:t>
      </w:r>
      <w:r w:rsidR="00C14325" w:rsidRPr="006E0EDB">
        <w:rPr>
          <w:rFonts w:ascii="Times New Roman" w:hAnsi="Times New Roman" w:cs="Times New Roman"/>
          <w:b/>
          <w:sz w:val="24"/>
          <w:szCs w:val="24"/>
        </w:rPr>
        <w:t>ppréciation des produits et services offerts</w:t>
      </w:r>
      <w:r w:rsidR="00DC0D41" w:rsidRPr="006E0EDB">
        <w:rPr>
          <w:rFonts w:ascii="Times New Roman" w:hAnsi="Times New Roman" w:cs="Times New Roman"/>
          <w:b/>
          <w:sz w:val="24"/>
          <w:szCs w:val="24"/>
        </w:rPr>
        <w:t xml:space="preserve"> par les réseaux d’usage des consommateurs</w:t>
      </w:r>
    </w:p>
    <w:tbl>
      <w:tblPr>
        <w:tblW w:w="5000" w:type="pct"/>
        <w:jc w:val="center"/>
        <w:tblCellMar>
          <w:left w:w="70" w:type="dxa"/>
          <w:right w:w="70" w:type="dxa"/>
        </w:tblCellMar>
        <w:tblLook w:val="04A0" w:firstRow="1" w:lastRow="0" w:firstColumn="1" w:lastColumn="0" w:noHBand="0" w:noVBand="1"/>
      </w:tblPr>
      <w:tblGrid>
        <w:gridCol w:w="1275"/>
        <w:gridCol w:w="922"/>
        <w:gridCol w:w="535"/>
        <w:gridCol w:w="776"/>
        <w:gridCol w:w="651"/>
        <w:gridCol w:w="1060"/>
        <w:gridCol w:w="924"/>
        <w:gridCol w:w="655"/>
        <w:gridCol w:w="1060"/>
        <w:gridCol w:w="655"/>
        <w:gridCol w:w="653"/>
      </w:tblGrid>
      <w:tr w:rsidR="0030225B" w:rsidRPr="00D145C7" w:rsidTr="00042E5D">
        <w:trPr>
          <w:trHeight w:val="300"/>
          <w:jc w:val="center"/>
        </w:trPr>
        <w:tc>
          <w:tcPr>
            <w:tcW w:w="587"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4036F" w:rsidRPr="00D145C7" w:rsidRDefault="00C14325" w:rsidP="00042E5D">
            <w:pPr>
              <w:spacing w:after="0" w:line="240" w:lineRule="auto"/>
              <w:jc w:val="center"/>
              <w:rPr>
                <w:rFonts w:ascii="Times New Roman" w:eastAsia="Times New Roman" w:hAnsi="Times New Roman" w:cs="Times New Roman"/>
                <w:b/>
                <w:color w:val="000000"/>
                <w:sz w:val="16"/>
                <w:szCs w:val="16"/>
                <w:lang w:eastAsia="fr-FR"/>
              </w:rPr>
            </w:pPr>
            <w:r w:rsidRPr="00D145C7">
              <w:rPr>
                <w:rFonts w:ascii="Times New Roman" w:eastAsia="Times New Roman" w:hAnsi="Times New Roman" w:cs="Times New Roman"/>
                <w:b/>
                <w:color w:val="000000"/>
                <w:sz w:val="16"/>
                <w:szCs w:val="16"/>
                <w:lang w:eastAsia="fr-FR"/>
              </w:rPr>
              <w:t>Produits</w:t>
            </w:r>
            <w:r w:rsidR="00C4036F" w:rsidRPr="00D145C7">
              <w:rPr>
                <w:rFonts w:ascii="Times New Roman" w:eastAsia="Times New Roman" w:hAnsi="Times New Roman" w:cs="Times New Roman"/>
                <w:b/>
                <w:color w:val="000000"/>
                <w:sz w:val="16"/>
                <w:szCs w:val="16"/>
                <w:lang w:eastAsia="fr-FR"/>
              </w:rPr>
              <w:t xml:space="preserve"> et</w:t>
            </w:r>
          </w:p>
          <w:p w:rsidR="00C14325" w:rsidRPr="00D145C7" w:rsidRDefault="00C14325" w:rsidP="00042E5D">
            <w:pPr>
              <w:spacing w:after="0" w:line="240" w:lineRule="auto"/>
              <w:jc w:val="center"/>
              <w:rPr>
                <w:rFonts w:ascii="Times New Roman" w:eastAsia="Times New Roman" w:hAnsi="Times New Roman" w:cs="Times New Roman"/>
                <w:b/>
                <w:color w:val="000000"/>
                <w:sz w:val="16"/>
                <w:szCs w:val="16"/>
                <w:lang w:eastAsia="fr-FR"/>
              </w:rPr>
            </w:pPr>
            <w:r w:rsidRPr="00D145C7">
              <w:rPr>
                <w:rFonts w:ascii="Times New Roman" w:eastAsia="Times New Roman" w:hAnsi="Times New Roman" w:cs="Times New Roman"/>
                <w:b/>
                <w:color w:val="000000"/>
                <w:sz w:val="16"/>
                <w:szCs w:val="16"/>
                <w:lang w:eastAsia="fr-FR"/>
              </w:rPr>
              <w:t>Services</w:t>
            </w:r>
          </w:p>
        </w:tc>
        <w:tc>
          <w:tcPr>
            <w:tcW w:w="514"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4036F" w:rsidRPr="00D145C7" w:rsidRDefault="00C14325" w:rsidP="00042E5D">
            <w:pPr>
              <w:spacing w:after="0" w:line="240" w:lineRule="auto"/>
              <w:jc w:val="center"/>
              <w:rPr>
                <w:rFonts w:ascii="Times New Roman" w:eastAsia="Times New Roman" w:hAnsi="Times New Roman" w:cs="Times New Roman"/>
                <w:b/>
                <w:color w:val="000000"/>
                <w:sz w:val="16"/>
                <w:szCs w:val="16"/>
                <w:lang w:eastAsia="fr-FR"/>
              </w:rPr>
            </w:pPr>
            <w:r w:rsidRPr="00D145C7">
              <w:rPr>
                <w:rFonts w:ascii="Times New Roman" w:eastAsia="Times New Roman" w:hAnsi="Times New Roman" w:cs="Times New Roman"/>
                <w:b/>
                <w:color w:val="000000"/>
                <w:sz w:val="16"/>
                <w:szCs w:val="16"/>
                <w:lang w:eastAsia="fr-FR"/>
              </w:rPr>
              <w:t>Réseau</w:t>
            </w:r>
          </w:p>
          <w:p w:rsidR="00C14325" w:rsidRPr="00D145C7" w:rsidRDefault="00C14325" w:rsidP="00042E5D">
            <w:pPr>
              <w:spacing w:after="0" w:line="240" w:lineRule="auto"/>
              <w:jc w:val="center"/>
              <w:rPr>
                <w:rFonts w:ascii="Times New Roman" w:eastAsia="Times New Roman" w:hAnsi="Times New Roman" w:cs="Times New Roman"/>
                <w:b/>
                <w:color w:val="000000"/>
                <w:sz w:val="16"/>
                <w:szCs w:val="16"/>
                <w:lang w:eastAsia="fr-FR"/>
              </w:rPr>
            </w:pPr>
            <w:r w:rsidRPr="00D145C7">
              <w:rPr>
                <w:rFonts w:ascii="Times New Roman" w:eastAsia="Times New Roman" w:hAnsi="Times New Roman" w:cs="Times New Roman"/>
                <w:b/>
                <w:color w:val="000000"/>
                <w:sz w:val="16"/>
                <w:szCs w:val="16"/>
                <w:lang w:eastAsia="fr-FR"/>
              </w:rPr>
              <w:t>d'usage</w:t>
            </w:r>
          </w:p>
        </w:tc>
        <w:tc>
          <w:tcPr>
            <w:tcW w:w="303"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14325" w:rsidRPr="00D145C7" w:rsidRDefault="00C14325" w:rsidP="00042E5D">
            <w:pPr>
              <w:spacing w:after="0" w:line="240" w:lineRule="auto"/>
              <w:jc w:val="center"/>
              <w:rPr>
                <w:rFonts w:ascii="Times New Roman" w:eastAsia="Times New Roman" w:hAnsi="Times New Roman" w:cs="Times New Roman"/>
                <w:b/>
                <w:color w:val="000000"/>
                <w:sz w:val="16"/>
                <w:szCs w:val="16"/>
                <w:lang w:eastAsia="fr-FR"/>
              </w:rPr>
            </w:pPr>
            <w:r w:rsidRPr="00D145C7">
              <w:rPr>
                <w:rFonts w:ascii="Times New Roman" w:eastAsia="Times New Roman" w:hAnsi="Times New Roman" w:cs="Times New Roman"/>
                <w:b/>
                <w:color w:val="000000"/>
                <w:sz w:val="16"/>
                <w:szCs w:val="16"/>
                <w:lang w:eastAsia="fr-FR"/>
              </w:rPr>
              <w:t>Nbre</w:t>
            </w:r>
          </w:p>
        </w:tc>
        <w:tc>
          <w:tcPr>
            <w:tcW w:w="434"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30225B" w:rsidRPr="00D145C7" w:rsidRDefault="00C14325" w:rsidP="00042E5D">
            <w:pPr>
              <w:spacing w:after="0" w:line="240" w:lineRule="auto"/>
              <w:jc w:val="center"/>
              <w:rPr>
                <w:rFonts w:ascii="Times New Roman" w:eastAsia="Times New Roman" w:hAnsi="Times New Roman" w:cs="Times New Roman"/>
                <w:b/>
                <w:color w:val="000000"/>
                <w:sz w:val="16"/>
                <w:szCs w:val="16"/>
                <w:lang w:eastAsia="fr-FR"/>
              </w:rPr>
            </w:pPr>
            <w:r w:rsidRPr="00D145C7">
              <w:rPr>
                <w:rFonts w:ascii="Times New Roman" w:eastAsia="Times New Roman" w:hAnsi="Times New Roman" w:cs="Times New Roman"/>
                <w:b/>
                <w:color w:val="000000"/>
                <w:sz w:val="16"/>
                <w:szCs w:val="16"/>
                <w:lang w:eastAsia="fr-FR"/>
              </w:rPr>
              <w:t>Moyen</w:t>
            </w:r>
            <w:r w:rsidR="0030225B" w:rsidRPr="00D145C7">
              <w:rPr>
                <w:rFonts w:ascii="Times New Roman" w:eastAsia="Times New Roman" w:hAnsi="Times New Roman" w:cs="Times New Roman"/>
                <w:b/>
                <w:color w:val="000000"/>
                <w:sz w:val="16"/>
                <w:szCs w:val="16"/>
                <w:lang w:eastAsia="fr-FR"/>
              </w:rPr>
              <w:t>-</w:t>
            </w:r>
          </w:p>
          <w:p w:rsidR="00C14325" w:rsidRPr="00D145C7" w:rsidRDefault="00C14325" w:rsidP="00042E5D">
            <w:pPr>
              <w:spacing w:after="0" w:line="240" w:lineRule="auto"/>
              <w:jc w:val="center"/>
              <w:rPr>
                <w:rFonts w:ascii="Times New Roman" w:eastAsia="Times New Roman" w:hAnsi="Times New Roman" w:cs="Times New Roman"/>
                <w:b/>
                <w:color w:val="000000"/>
                <w:sz w:val="16"/>
                <w:szCs w:val="16"/>
                <w:lang w:eastAsia="fr-FR"/>
              </w:rPr>
            </w:pPr>
            <w:r w:rsidRPr="00D145C7">
              <w:rPr>
                <w:rFonts w:ascii="Times New Roman" w:eastAsia="Times New Roman" w:hAnsi="Times New Roman" w:cs="Times New Roman"/>
                <w:b/>
                <w:color w:val="000000"/>
                <w:sz w:val="16"/>
                <w:szCs w:val="16"/>
                <w:lang w:eastAsia="fr-FR"/>
              </w:rPr>
              <w:t>ne</w:t>
            </w:r>
          </w:p>
        </w:tc>
        <w:tc>
          <w:tcPr>
            <w:tcW w:w="366"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30225B" w:rsidRPr="00D145C7" w:rsidRDefault="00C14325" w:rsidP="00042E5D">
            <w:pPr>
              <w:spacing w:after="0" w:line="240" w:lineRule="auto"/>
              <w:jc w:val="center"/>
              <w:rPr>
                <w:rFonts w:ascii="Times New Roman" w:eastAsia="Times New Roman" w:hAnsi="Times New Roman" w:cs="Times New Roman"/>
                <w:b/>
                <w:color w:val="000000"/>
                <w:sz w:val="16"/>
                <w:szCs w:val="16"/>
                <w:lang w:eastAsia="fr-FR"/>
              </w:rPr>
            </w:pPr>
            <w:r w:rsidRPr="00D145C7">
              <w:rPr>
                <w:rFonts w:ascii="Times New Roman" w:eastAsia="Times New Roman" w:hAnsi="Times New Roman" w:cs="Times New Roman"/>
                <w:b/>
                <w:color w:val="000000"/>
                <w:sz w:val="16"/>
                <w:szCs w:val="16"/>
                <w:lang w:eastAsia="fr-FR"/>
              </w:rPr>
              <w:t>Ecart-</w:t>
            </w:r>
          </w:p>
          <w:p w:rsidR="00C14325" w:rsidRPr="00D145C7" w:rsidRDefault="00C14325" w:rsidP="00042E5D">
            <w:pPr>
              <w:spacing w:after="0" w:line="240" w:lineRule="auto"/>
              <w:jc w:val="center"/>
              <w:rPr>
                <w:rFonts w:ascii="Times New Roman" w:eastAsia="Times New Roman" w:hAnsi="Times New Roman" w:cs="Times New Roman"/>
                <w:b/>
                <w:color w:val="000000"/>
                <w:sz w:val="16"/>
                <w:szCs w:val="16"/>
                <w:lang w:eastAsia="fr-FR"/>
              </w:rPr>
            </w:pPr>
            <w:r w:rsidRPr="00D145C7">
              <w:rPr>
                <w:rFonts w:ascii="Times New Roman" w:eastAsia="Times New Roman" w:hAnsi="Times New Roman" w:cs="Times New Roman"/>
                <w:b/>
                <w:color w:val="000000"/>
                <w:sz w:val="16"/>
                <w:szCs w:val="16"/>
                <w:lang w:eastAsia="fr-FR"/>
              </w:rPr>
              <w:t>type</w:t>
            </w:r>
          </w:p>
        </w:tc>
        <w:tc>
          <w:tcPr>
            <w:tcW w:w="589"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14325" w:rsidRPr="00D145C7" w:rsidRDefault="00C14325" w:rsidP="00042E5D">
            <w:pPr>
              <w:spacing w:after="0" w:line="240" w:lineRule="auto"/>
              <w:jc w:val="center"/>
              <w:rPr>
                <w:rFonts w:ascii="Times New Roman" w:eastAsia="Times New Roman" w:hAnsi="Times New Roman" w:cs="Times New Roman"/>
                <w:b/>
                <w:color w:val="000000"/>
                <w:sz w:val="16"/>
                <w:szCs w:val="16"/>
                <w:lang w:eastAsia="fr-FR"/>
              </w:rPr>
            </w:pPr>
            <w:r w:rsidRPr="00D145C7">
              <w:rPr>
                <w:rFonts w:ascii="Times New Roman" w:eastAsia="Times New Roman" w:hAnsi="Times New Roman" w:cs="Times New Roman"/>
                <w:b/>
                <w:color w:val="000000"/>
                <w:sz w:val="16"/>
                <w:szCs w:val="16"/>
                <w:lang w:eastAsia="fr-FR"/>
              </w:rPr>
              <w:t>Source de</w:t>
            </w:r>
          </w:p>
          <w:p w:rsidR="00C4036F" w:rsidRPr="00D145C7" w:rsidRDefault="006E0EDB" w:rsidP="00042E5D">
            <w:pPr>
              <w:spacing w:after="0" w:line="240" w:lineRule="auto"/>
              <w:jc w:val="center"/>
              <w:rPr>
                <w:rFonts w:ascii="Times New Roman" w:eastAsia="Times New Roman" w:hAnsi="Times New Roman" w:cs="Times New Roman"/>
                <w:b/>
                <w:color w:val="000000"/>
                <w:sz w:val="16"/>
                <w:szCs w:val="16"/>
                <w:lang w:eastAsia="fr-FR"/>
              </w:rPr>
            </w:pPr>
            <w:r w:rsidRPr="00D145C7">
              <w:rPr>
                <w:rFonts w:ascii="Times New Roman" w:eastAsia="Times New Roman" w:hAnsi="Times New Roman" w:cs="Times New Roman"/>
                <w:b/>
                <w:color w:val="000000"/>
                <w:sz w:val="16"/>
                <w:szCs w:val="16"/>
                <w:lang w:eastAsia="fr-FR"/>
              </w:rPr>
              <w:t>V</w:t>
            </w:r>
            <w:r w:rsidR="00C4036F" w:rsidRPr="00D145C7">
              <w:rPr>
                <w:rFonts w:ascii="Times New Roman" w:eastAsia="Times New Roman" w:hAnsi="Times New Roman" w:cs="Times New Roman"/>
                <w:b/>
                <w:color w:val="000000"/>
                <w:sz w:val="16"/>
                <w:szCs w:val="16"/>
                <w:lang w:eastAsia="fr-FR"/>
              </w:rPr>
              <w:t>ariation</w:t>
            </w:r>
          </w:p>
        </w:tc>
        <w:tc>
          <w:tcPr>
            <w:tcW w:w="515"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14325" w:rsidRPr="00D145C7" w:rsidRDefault="00C14325" w:rsidP="00042E5D">
            <w:pPr>
              <w:spacing w:after="0" w:line="240" w:lineRule="auto"/>
              <w:jc w:val="center"/>
              <w:rPr>
                <w:rFonts w:ascii="Times New Roman" w:eastAsia="Times New Roman" w:hAnsi="Times New Roman" w:cs="Times New Roman"/>
                <w:b/>
                <w:color w:val="000000"/>
                <w:sz w:val="16"/>
                <w:szCs w:val="16"/>
                <w:lang w:eastAsia="fr-FR"/>
              </w:rPr>
            </w:pPr>
            <w:r w:rsidRPr="00D145C7">
              <w:rPr>
                <w:rFonts w:ascii="Times New Roman" w:eastAsia="Times New Roman" w:hAnsi="Times New Roman" w:cs="Times New Roman"/>
                <w:b/>
                <w:color w:val="000000"/>
                <w:sz w:val="16"/>
                <w:szCs w:val="16"/>
                <w:lang w:eastAsia="fr-FR"/>
              </w:rPr>
              <w:t>Sommes</w:t>
            </w:r>
          </w:p>
        </w:tc>
        <w:tc>
          <w:tcPr>
            <w:tcW w:w="368"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14325" w:rsidRPr="00D145C7" w:rsidRDefault="000B6467" w:rsidP="00042E5D">
            <w:pPr>
              <w:spacing w:after="0" w:line="240" w:lineRule="auto"/>
              <w:jc w:val="center"/>
              <w:rPr>
                <w:rFonts w:ascii="Times New Roman" w:eastAsia="Times New Roman" w:hAnsi="Times New Roman" w:cs="Times New Roman"/>
                <w:b/>
                <w:color w:val="000000"/>
                <w:sz w:val="16"/>
                <w:szCs w:val="16"/>
                <w:lang w:eastAsia="fr-FR"/>
              </w:rPr>
            </w:pPr>
            <w:r w:rsidRPr="00D145C7">
              <w:rPr>
                <w:rFonts w:ascii="Times New Roman" w:eastAsia="Times New Roman" w:hAnsi="Times New Roman" w:cs="Times New Roman"/>
                <w:b/>
                <w:color w:val="000000"/>
                <w:sz w:val="16"/>
                <w:szCs w:val="16"/>
                <w:lang w:eastAsia="fr-FR"/>
              </w:rPr>
              <w:t>D</w:t>
            </w:r>
            <w:r w:rsidR="00C14325" w:rsidRPr="00D145C7">
              <w:rPr>
                <w:rFonts w:ascii="Times New Roman" w:eastAsia="Times New Roman" w:hAnsi="Times New Roman" w:cs="Times New Roman"/>
                <w:b/>
                <w:color w:val="000000"/>
                <w:sz w:val="16"/>
                <w:szCs w:val="16"/>
                <w:lang w:eastAsia="fr-FR"/>
              </w:rPr>
              <w:t>dl</w:t>
            </w:r>
          </w:p>
        </w:tc>
        <w:tc>
          <w:tcPr>
            <w:tcW w:w="589"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4036F" w:rsidRPr="00D145C7" w:rsidRDefault="00C14325" w:rsidP="00042E5D">
            <w:pPr>
              <w:spacing w:after="0" w:line="240" w:lineRule="auto"/>
              <w:jc w:val="center"/>
              <w:rPr>
                <w:rFonts w:ascii="Times New Roman" w:eastAsia="Times New Roman" w:hAnsi="Times New Roman" w:cs="Times New Roman"/>
                <w:b/>
                <w:color w:val="000000"/>
                <w:sz w:val="16"/>
                <w:szCs w:val="16"/>
                <w:lang w:eastAsia="fr-FR"/>
              </w:rPr>
            </w:pPr>
            <w:r w:rsidRPr="00D145C7">
              <w:rPr>
                <w:rFonts w:ascii="Times New Roman" w:eastAsia="Times New Roman" w:hAnsi="Times New Roman" w:cs="Times New Roman"/>
                <w:b/>
                <w:color w:val="000000"/>
                <w:sz w:val="16"/>
                <w:szCs w:val="16"/>
                <w:lang w:eastAsia="fr-FR"/>
              </w:rPr>
              <w:t>Moyenne</w:t>
            </w:r>
          </w:p>
          <w:p w:rsidR="00C14325" w:rsidRPr="00D145C7" w:rsidRDefault="00C4036F" w:rsidP="00042E5D">
            <w:pPr>
              <w:spacing w:after="0" w:line="240" w:lineRule="auto"/>
              <w:jc w:val="center"/>
              <w:rPr>
                <w:rFonts w:ascii="Times New Roman" w:eastAsia="Times New Roman" w:hAnsi="Times New Roman" w:cs="Times New Roman"/>
                <w:b/>
                <w:color w:val="000000"/>
                <w:sz w:val="16"/>
                <w:szCs w:val="16"/>
                <w:lang w:eastAsia="fr-FR"/>
              </w:rPr>
            </w:pPr>
            <w:r w:rsidRPr="00D145C7">
              <w:rPr>
                <w:rFonts w:ascii="Times New Roman" w:eastAsia="Times New Roman" w:hAnsi="Times New Roman" w:cs="Times New Roman"/>
                <w:b/>
                <w:color w:val="000000"/>
                <w:sz w:val="16"/>
                <w:szCs w:val="16"/>
                <w:lang w:eastAsia="fr-FR"/>
              </w:rPr>
              <w:t>des carré</w:t>
            </w:r>
            <w:r w:rsidR="00C14325" w:rsidRPr="00D145C7">
              <w:rPr>
                <w:rFonts w:ascii="Times New Roman" w:eastAsia="Times New Roman" w:hAnsi="Times New Roman" w:cs="Times New Roman"/>
                <w:b/>
                <w:color w:val="000000"/>
                <w:sz w:val="16"/>
                <w:szCs w:val="16"/>
                <w:lang w:eastAsia="fr-FR"/>
              </w:rPr>
              <w:t>s</w:t>
            </w:r>
          </w:p>
        </w:tc>
        <w:tc>
          <w:tcPr>
            <w:tcW w:w="368"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14325" w:rsidRPr="00D145C7" w:rsidRDefault="00C14325" w:rsidP="00042E5D">
            <w:pPr>
              <w:spacing w:after="0" w:line="240" w:lineRule="auto"/>
              <w:jc w:val="center"/>
              <w:rPr>
                <w:rFonts w:ascii="Times New Roman" w:eastAsia="Times New Roman" w:hAnsi="Times New Roman" w:cs="Times New Roman"/>
                <w:b/>
                <w:color w:val="000000"/>
                <w:sz w:val="16"/>
                <w:szCs w:val="16"/>
                <w:lang w:eastAsia="fr-FR"/>
              </w:rPr>
            </w:pPr>
            <w:r w:rsidRPr="00D145C7">
              <w:rPr>
                <w:rFonts w:ascii="Times New Roman" w:eastAsia="Times New Roman" w:hAnsi="Times New Roman" w:cs="Times New Roman"/>
                <w:b/>
                <w:color w:val="000000"/>
                <w:sz w:val="16"/>
                <w:szCs w:val="16"/>
                <w:lang w:eastAsia="fr-FR"/>
              </w:rPr>
              <w:t>F</w:t>
            </w:r>
          </w:p>
        </w:tc>
        <w:tc>
          <w:tcPr>
            <w:tcW w:w="367"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14325" w:rsidRPr="00D145C7" w:rsidRDefault="00C14325" w:rsidP="00042E5D">
            <w:pPr>
              <w:spacing w:after="0" w:line="240" w:lineRule="auto"/>
              <w:jc w:val="center"/>
              <w:rPr>
                <w:rFonts w:ascii="Times New Roman" w:eastAsia="Times New Roman" w:hAnsi="Times New Roman" w:cs="Times New Roman"/>
                <w:b/>
                <w:color w:val="000000"/>
                <w:sz w:val="16"/>
                <w:szCs w:val="16"/>
                <w:lang w:eastAsia="fr-FR"/>
              </w:rPr>
            </w:pPr>
            <w:r w:rsidRPr="00D145C7">
              <w:rPr>
                <w:rFonts w:ascii="Times New Roman" w:eastAsia="Times New Roman" w:hAnsi="Times New Roman" w:cs="Times New Roman"/>
                <w:b/>
                <w:color w:val="000000"/>
                <w:sz w:val="16"/>
                <w:szCs w:val="16"/>
                <w:lang w:eastAsia="fr-FR"/>
              </w:rPr>
              <w:t>P</w:t>
            </w:r>
          </w:p>
        </w:tc>
      </w:tr>
      <w:tr w:rsidR="0030225B" w:rsidRPr="00D145C7" w:rsidTr="00042E5D">
        <w:trPr>
          <w:trHeight w:val="260"/>
          <w:jc w:val="center"/>
        </w:trPr>
        <w:tc>
          <w:tcPr>
            <w:tcW w:w="587" w:type="pct"/>
            <w:vMerge/>
            <w:tcBorders>
              <w:top w:val="single" w:sz="4" w:space="0" w:color="auto"/>
              <w:left w:val="single" w:sz="4" w:space="0" w:color="auto"/>
              <w:bottom w:val="single" w:sz="4" w:space="0" w:color="000000"/>
              <w:right w:val="single" w:sz="4" w:space="0" w:color="auto"/>
            </w:tcBorders>
            <w:vAlign w:val="center"/>
            <w:hideMark/>
          </w:tcPr>
          <w:p w:rsidR="00C14325" w:rsidRPr="00D145C7" w:rsidRDefault="00C14325" w:rsidP="00D145C7">
            <w:pPr>
              <w:spacing w:after="0" w:line="240" w:lineRule="auto"/>
              <w:rPr>
                <w:rFonts w:ascii="Times New Roman" w:eastAsia="Times New Roman" w:hAnsi="Times New Roman" w:cs="Times New Roman"/>
                <w:color w:val="000000"/>
                <w:sz w:val="16"/>
                <w:szCs w:val="16"/>
                <w:lang w:eastAsia="fr-FR"/>
              </w:rPr>
            </w:pPr>
          </w:p>
        </w:tc>
        <w:tc>
          <w:tcPr>
            <w:tcW w:w="514" w:type="pct"/>
            <w:vMerge/>
            <w:tcBorders>
              <w:top w:val="single" w:sz="4" w:space="0" w:color="auto"/>
              <w:left w:val="single" w:sz="4" w:space="0" w:color="auto"/>
              <w:bottom w:val="single" w:sz="4" w:space="0" w:color="000000"/>
              <w:right w:val="single" w:sz="4" w:space="0" w:color="auto"/>
            </w:tcBorders>
            <w:vAlign w:val="center"/>
            <w:hideMark/>
          </w:tcPr>
          <w:p w:rsidR="00C14325" w:rsidRPr="00D145C7" w:rsidRDefault="00C14325" w:rsidP="00D145C7">
            <w:pPr>
              <w:spacing w:after="0" w:line="240" w:lineRule="auto"/>
              <w:rPr>
                <w:rFonts w:ascii="Times New Roman" w:eastAsia="Times New Roman" w:hAnsi="Times New Roman" w:cs="Times New Roman"/>
                <w:color w:val="000000"/>
                <w:sz w:val="16"/>
                <w:szCs w:val="16"/>
                <w:lang w:eastAsia="fr-FR"/>
              </w:rPr>
            </w:pPr>
          </w:p>
        </w:tc>
        <w:tc>
          <w:tcPr>
            <w:tcW w:w="303" w:type="pct"/>
            <w:vMerge/>
            <w:tcBorders>
              <w:top w:val="single" w:sz="4" w:space="0" w:color="auto"/>
              <w:left w:val="single" w:sz="4" w:space="0" w:color="auto"/>
              <w:bottom w:val="single" w:sz="4" w:space="0" w:color="000000"/>
              <w:right w:val="single" w:sz="4" w:space="0" w:color="auto"/>
            </w:tcBorders>
            <w:vAlign w:val="center"/>
            <w:hideMark/>
          </w:tcPr>
          <w:p w:rsidR="00C14325" w:rsidRPr="00D145C7" w:rsidRDefault="00C14325" w:rsidP="00D145C7">
            <w:pPr>
              <w:spacing w:after="0" w:line="240" w:lineRule="auto"/>
              <w:rPr>
                <w:rFonts w:ascii="Times New Roman" w:eastAsia="Times New Roman" w:hAnsi="Times New Roman" w:cs="Times New Roman"/>
                <w:color w:val="000000"/>
                <w:sz w:val="16"/>
                <w:szCs w:val="16"/>
                <w:lang w:eastAsia="fr-FR"/>
              </w:rPr>
            </w:pPr>
          </w:p>
        </w:tc>
        <w:tc>
          <w:tcPr>
            <w:tcW w:w="434" w:type="pct"/>
            <w:vMerge/>
            <w:tcBorders>
              <w:top w:val="single" w:sz="4" w:space="0" w:color="auto"/>
              <w:left w:val="single" w:sz="4" w:space="0" w:color="auto"/>
              <w:bottom w:val="single" w:sz="4" w:space="0" w:color="000000"/>
              <w:right w:val="single" w:sz="4" w:space="0" w:color="auto"/>
            </w:tcBorders>
            <w:vAlign w:val="center"/>
            <w:hideMark/>
          </w:tcPr>
          <w:p w:rsidR="00C14325" w:rsidRPr="00D145C7" w:rsidRDefault="00C14325" w:rsidP="00D145C7">
            <w:pPr>
              <w:spacing w:after="0" w:line="240" w:lineRule="auto"/>
              <w:rPr>
                <w:rFonts w:ascii="Times New Roman" w:eastAsia="Times New Roman" w:hAnsi="Times New Roman" w:cs="Times New Roman"/>
                <w:color w:val="000000"/>
                <w:sz w:val="16"/>
                <w:szCs w:val="16"/>
                <w:lang w:eastAsia="fr-FR"/>
              </w:rPr>
            </w:pPr>
          </w:p>
        </w:tc>
        <w:tc>
          <w:tcPr>
            <w:tcW w:w="366" w:type="pct"/>
            <w:vMerge/>
            <w:tcBorders>
              <w:top w:val="single" w:sz="4" w:space="0" w:color="auto"/>
              <w:left w:val="single" w:sz="4" w:space="0" w:color="auto"/>
              <w:bottom w:val="single" w:sz="4" w:space="0" w:color="000000"/>
              <w:right w:val="single" w:sz="4" w:space="0" w:color="auto"/>
            </w:tcBorders>
            <w:vAlign w:val="center"/>
            <w:hideMark/>
          </w:tcPr>
          <w:p w:rsidR="00C14325" w:rsidRPr="00D145C7" w:rsidRDefault="00C14325" w:rsidP="00D145C7">
            <w:pPr>
              <w:spacing w:after="0" w:line="240" w:lineRule="auto"/>
              <w:rPr>
                <w:rFonts w:ascii="Times New Roman" w:eastAsia="Times New Roman" w:hAnsi="Times New Roman" w:cs="Times New Roman"/>
                <w:color w:val="000000"/>
                <w:sz w:val="16"/>
                <w:szCs w:val="16"/>
                <w:lang w:eastAsia="fr-FR"/>
              </w:rPr>
            </w:pPr>
          </w:p>
        </w:tc>
        <w:tc>
          <w:tcPr>
            <w:tcW w:w="589" w:type="pct"/>
            <w:vMerge/>
            <w:tcBorders>
              <w:top w:val="single" w:sz="4" w:space="0" w:color="auto"/>
              <w:left w:val="single" w:sz="4" w:space="0" w:color="auto"/>
              <w:bottom w:val="single" w:sz="4" w:space="0" w:color="000000"/>
              <w:right w:val="single" w:sz="4" w:space="0" w:color="auto"/>
            </w:tcBorders>
            <w:vAlign w:val="center"/>
            <w:hideMark/>
          </w:tcPr>
          <w:p w:rsidR="00C14325" w:rsidRPr="00D145C7" w:rsidRDefault="00C14325" w:rsidP="00D145C7">
            <w:pPr>
              <w:spacing w:after="0" w:line="240" w:lineRule="auto"/>
              <w:rPr>
                <w:rFonts w:ascii="Times New Roman" w:eastAsia="Times New Roman" w:hAnsi="Times New Roman" w:cs="Times New Roman"/>
                <w:color w:val="000000"/>
                <w:sz w:val="16"/>
                <w:szCs w:val="16"/>
                <w:lang w:eastAsia="fr-FR"/>
              </w:rPr>
            </w:pPr>
          </w:p>
        </w:tc>
        <w:tc>
          <w:tcPr>
            <w:tcW w:w="515" w:type="pct"/>
            <w:vMerge/>
            <w:tcBorders>
              <w:top w:val="single" w:sz="4" w:space="0" w:color="auto"/>
              <w:left w:val="single" w:sz="4" w:space="0" w:color="auto"/>
              <w:bottom w:val="single" w:sz="4" w:space="0" w:color="000000"/>
              <w:right w:val="single" w:sz="4" w:space="0" w:color="auto"/>
            </w:tcBorders>
            <w:vAlign w:val="center"/>
            <w:hideMark/>
          </w:tcPr>
          <w:p w:rsidR="00C14325" w:rsidRPr="00D145C7" w:rsidRDefault="00C14325" w:rsidP="00D145C7">
            <w:pPr>
              <w:spacing w:after="0" w:line="240" w:lineRule="auto"/>
              <w:rPr>
                <w:rFonts w:ascii="Times New Roman" w:eastAsia="Times New Roman" w:hAnsi="Times New Roman" w:cs="Times New Roman"/>
                <w:color w:val="000000"/>
                <w:sz w:val="16"/>
                <w:szCs w:val="16"/>
                <w:lang w:eastAsia="fr-FR"/>
              </w:rPr>
            </w:pPr>
          </w:p>
        </w:tc>
        <w:tc>
          <w:tcPr>
            <w:tcW w:w="368" w:type="pct"/>
            <w:vMerge/>
            <w:tcBorders>
              <w:top w:val="single" w:sz="4" w:space="0" w:color="auto"/>
              <w:left w:val="single" w:sz="4" w:space="0" w:color="auto"/>
              <w:bottom w:val="single" w:sz="4" w:space="0" w:color="000000"/>
              <w:right w:val="single" w:sz="4" w:space="0" w:color="auto"/>
            </w:tcBorders>
            <w:vAlign w:val="center"/>
            <w:hideMark/>
          </w:tcPr>
          <w:p w:rsidR="00C14325" w:rsidRPr="00D145C7" w:rsidRDefault="00C14325" w:rsidP="00D145C7">
            <w:pPr>
              <w:spacing w:after="0" w:line="240" w:lineRule="auto"/>
              <w:rPr>
                <w:rFonts w:ascii="Times New Roman" w:eastAsia="Times New Roman" w:hAnsi="Times New Roman" w:cs="Times New Roman"/>
                <w:color w:val="000000"/>
                <w:sz w:val="16"/>
                <w:szCs w:val="16"/>
                <w:lang w:eastAsia="fr-FR"/>
              </w:rPr>
            </w:pPr>
          </w:p>
        </w:tc>
        <w:tc>
          <w:tcPr>
            <w:tcW w:w="589" w:type="pct"/>
            <w:vMerge/>
            <w:tcBorders>
              <w:top w:val="single" w:sz="4" w:space="0" w:color="auto"/>
              <w:left w:val="single" w:sz="4" w:space="0" w:color="auto"/>
              <w:bottom w:val="single" w:sz="4" w:space="0" w:color="000000"/>
              <w:right w:val="single" w:sz="4" w:space="0" w:color="auto"/>
            </w:tcBorders>
            <w:vAlign w:val="center"/>
            <w:hideMark/>
          </w:tcPr>
          <w:p w:rsidR="00C14325" w:rsidRPr="00D145C7" w:rsidRDefault="00C14325" w:rsidP="00D145C7">
            <w:pPr>
              <w:spacing w:after="0" w:line="240" w:lineRule="auto"/>
              <w:rPr>
                <w:rFonts w:ascii="Times New Roman" w:eastAsia="Times New Roman" w:hAnsi="Times New Roman" w:cs="Times New Roman"/>
                <w:color w:val="000000"/>
                <w:sz w:val="16"/>
                <w:szCs w:val="16"/>
                <w:lang w:eastAsia="fr-FR"/>
              </w:rPr>
            </w:pPr>
          </w:p>
        </w:tc>
        <w:tc>
          <w:tcPr>
            <w:tcW w:w="368" w:type="pct"/>
            <w:vMerge/>
            <w:tcBorders>
              <w:top w:val="single" w:sz="4" w:space="0" w:color="auto"/>
              <w:left w:val="single" w:sz="4" w:space="0" w:color="auto"/>
              <w:bottom w:val="single" w:sz="4" w:space="0" w:color="000000"/>
              <w:right w:val="single" w:sz="4" w:space="0" w:color="auto"/>
            </w:tcBorders>
            <w:vAlign w:val="center"/>
            <w:hideMark/>
          </w:tcPr>
          <w:p w:rsidR="00C14325" w:rsidRPr="00D145C7" w:rsidRDefault="00C14325" w:rsidP="00D145C7">
            <w:pPr>
              <w:spacing w:after="0" w:line="240" w:lineRule="auto"/>
              <w:rPr>
                <w:rFonts w:ascii="Times New Roman" w:eastAsia="Times New Roman" w:hAnsi="Times New Roman" w:cs="Times New Roman"/>
                <w:color w:val="000000"/>
                <w:sz w:val="16"/>
                <w:szCs w:val="16"/>
                <w:lang w:eastAsia="fr-FR"/>
              </w:rPr>
            </w:pPr>
          </w:p>
        </w:tc>
        <w:tc>
          <w:tcPr>
            <w:tcW w:w="367" w:type="pct"/>
            <w:vMerge/>
            <w:tcBorders>
              <w:top w:val="single" w:sz="4" w:space="0" w:color="auto"/>
              <w:left w:val="single" w:sz="4" w:space="0" w:color="auto"/>
              <w:bottom w:val="single" w:sz="4" w:space="0" w:color="000000"/>
              <w:right w:val="single" w:sz="4" w:space="0" w:color="auto"/>
            </w:tcBorders>
            <w:vAlign w:val="center"/>
            <w:hideMark/>
          </w:tcPr>
          <w:p w:rsidR="00C14325" w:rsidRPr="00D145C7" w:rsidRDefault="00C14325" w:rsidP="00D145C7">
            <w:pPr>
              <w:spacing w:after="0" w:line="240" w:lineRule="auto"/>
              <w:rPr>
                <w:rFonts w:ascii="Times New Roman" w:eastAsia="Times New Roman" w:hAnsi="Times New Roman" w:cs="Times New Roman"/>
                <w:color w:val="000000"/>
                <w:sz w:val="16"/>
                <w:szCs w:val="16"/>
                <w:lang w:eastAsia="fr-FR"/>
              </w:rPr>
            </w:pPr>
          </w:p>
        </w:tc>
      </w:tr>
      <w:tr w:rsidR="0030225B" w:rsidRPr="00D145C7" w:rsidTr="00D145C7">
        <w:trPr>
          <w:trHeight w:val="300"/>
          <w:jc w:val="center"/>
        </w:trPr>
        <w:tc>
          <w:tcPr>
            <w:tcW w:w="587"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C14325" w:rsidRPr="00D145C7" w:rsidRDefault="00C14325" w:rsidP="00D145C7">
            <w:pPr>
              <w:spacing w:after="0" w:line="240" w:lineRule="auto"/>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Téléphone</w:t>
            </w:r>
          </w:p>
        </w:tc>
        <w:tc>
          <w:tcPr>
            <w:tcW w:w="514" w:type="pct"/>
            <w:tcBorders>
              <w:top w:val="nil"/>
              <w:left w:val="nil"/>
              <w:bottom w:val="single" w:sz="4" w:space="0" w:color="auto"/>
              <w:right w:val="single" w:sz="4" w:space="0" w:color="auto"/>
            </w:tcBorders>
            <w:shd w:val="clear" w:color="auto" w:fill="auto"/>
            <w:noWrap/>
            <w:vAlign w:val="bottom"/>
            <w:hideMark/>
          </w:tcPr>
          <w:p w:rsidR="00C14325" w:rsidRPr="00D145C7" w:rsidRDefault="00C14325" w:rsidP="00D145C7">
            <w:pPr>
              <w:spacing w:after="0" w:line="240" w:lineRule="auto"/>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Vodacom</w:t>
            </w:r>
          </w:p>
        </w:tc>
        <w:tc>
          <w:tcPr>
            <w:tcW w:w="303" w:type="pct"/>
            <w:tcBorders>
              <w:top w:val="nil"/>
              <w:left w:val="nil"/>
              <w:bottom w:val="single" w:sz="4" w:space="0" w:color="auto"/>
              <w:right w:val="single" w:sz="4" w:space="0" w:color="auto"/>
            </w:tcBorders>
            <w:shd w:val="clear" w:color="auto" w:fill="auto"/>
            <w:noWrap/>
            <w:vAlign w:val="bottom"/>
            <w:hideMark/>
          </w:tcPr>
          <w:p w:rsidR="00C14325" w:rsidRPr="00D145C7" w:rsidRDefault="00C4036F"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40</w:t>
            </w:r>
          </w:p>
        </w:tc>
        <w:tc>
          <w:tcPr>
            <w:tcW w:w="434" w:type="pct"/>
            <w:tcBorders>
              <w:top w:val="nil"/>
              <w:left w:val="nil"/>
              <w:bottom w:val="single" w:sz="4" w:space="0" w:color="auto"/>
              <w:right w:val="single" w:sz="4" w:space="0" w:color="auto"/>
            </w:tcBorders>
            <w:shd w:val="clear" w:color="auto" w:fill="auto"/>
            <w:noWrap/>
            <w:vAlign w:val="bottom"/>
            <w:hideMark/>
          </w:tcPr>
          <w:p w:rsidR="00C14325" w:rsidRPr="00D145C7" w:rsidRDefault="00CF06A3"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3,40</w:t>
            </w:r>
          </w:p>
        </w:tc>
        <w:tc>
          <w:tcPr>
            <w:tcW w:w="366" w:type="pct"/>
            <w:tcBorders>
              <w:top w:val="nil"/>
              <w:left w:val="nil"/>
              <w:bottom w:val="single" w:sz="4" w:space="0" w:color="auto"/>
              <w:right w:val="single" w:sz="4" w:space="0" w:color="auto"/>
            </w:tcBorders>
            <w:shd w:val="clear" w:color="auto" w:fill="auto"/>
            <w:noWrap/>
            <w:vAlign w:val="bottom"/>
            <w:hideMark/>
          </w:tcPr>
          <w:p w:rsidR="00C14325" w:rsidRPr="00D145C7" w:rsidRDefault="0030225B"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1,08</w:t>
            </w:r>
            <w:r w:rsidR="008504AC" w:rsidRPr="00D145C7">
              <w:rPr>
                <w:rFonts w:ascii="Times New Roman" w:eastAsia="Times New Roman" w:hAnsi="Times New Roman" w:cs="Times New Roman"/>
                <w:color w:val="000000"/>
                <w:sz w:val="16"/>
                <w:szCs w:val="16"/>
                <w:lang w:eastAsia="fr-FR"/>
              </w:rPr>
              <w:t>1</w:t>
            </w:r>
          </w:p>
        </w:tc>
        <w:tc>
          <w:tcPr>
            <w:tcW w:w="589" w:type="pct"/>
            <w:tcBorders>
              <w:top w:val="nil"/>
              <w:left w:val="nil"/>
              <w:bottom w:val="single" w:sz="4" w:space="0" w:color="auto"/>
              <w:right w:val="single" w:sz="4" w:space="0" w:color="auto"/>
            </w:tcBorders>
            <w:shd w:val="clear" w:color="auto" w:fill="auto"/>
            <w:noWrap/>
            <w:vAlign w:val="bottom"/>
            <w:hideMark/>
          </w:tcPr>
          <w:p w:rsidR="00C14325" w:rsidRPr="00D145C7" w:rsidRDefault="00606AC7"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Inter-grp</w:t>
            </w:r>
          </w:p>
        </w:tc>
        <w:tc>
          <w:tcPr>
            <w:tcW w:w="515" w:type="pct"/>
            <w:tcBorders>
              <w:top w:val="nil"/>
              <w:left w:val="nil"/>
              <w:bottom w:val="single" w:sz="4" w:space="0" w:color="auto"/>
              <w:right w:val="single" w:sz="4" w:space="0" w:color="auto"/>
            </w:tcBorders>
            <w:shd w:val="clear" w:color="auto" w:fill="auto"/>
            <w:noWrap/>
            <w:vAlign w:val="bottom"/>
            <w:hideMark/>
          </w:tcPr>
          <w:p w:rsidR="00C14325" w:rsidRPr="00D145C7" w:rsidRDefault="00414FA3"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2,33</w:t>
            </w:r>
            <w:r w:rsidR="008504AC" w:rsidRPr="00D145C7">
              <w:rPr>
                <w:rFonts w:ascii="Times New Roman" w:eastAsia="Times New Roman" w:hAnsi="Times New Roman" w:cs="Times New Roman"/>
                <w:color w:val="000000"/>
                <w:sz w:val="16"/>
                <w:szCs w:val="16"/>
                <w:lang w:eastAsia="fr-FR"/>
              </w:rPr>
              <w:t>8</w:t>
            </w:r>
          </w:p>
        </w:tc>
        <w:tc>
          <w:tcPr>
            <w:tcW w:w="368" w:type="pct"/>
            <w:tcBorders>
              <w:top w:val="nil"/>
              <w:left w:val="nil"/>
              <w:bottom w:val="single" w:sz="4" w:space="0" w:color="auto"/>
              <w:right w:val="single" w:sz="4" w:space="0" w:color="auto"/>
            </w:tcBorders>
            <w:shd w:val="clear" w:color="auto" w:fill="auto"/>
            <w:noWrap/>
            <w:vAlign w:val="bottom"/>
            <w:hideMark/>
          </w:tcPr>
          <w:p w:rsidR="00C14325" w:rsidRPr="00D145C7" w:rsidRDefault="00D60406"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2</w:t>
            </w:r>
          </w:p>
        </w:tc>
        <w:tc>
          <w:tcPr>
            <w:tcW w:w="589" w:type="pct"/>
            <w:tcBorders>
              <w:top w:val="nil"/>
              <w:left w:val="nil"/>
              <w:bottom w:val="single" w:sz="4" w:space="0" w:color="auto"/>
              <w:right w:val="single" w:sz="4" w:space="0" w:color="auto"/>
            </w:tcBorders>
            <w:shd w:val="clear" w:color="auto" w:fill="auto"/>
            <w:noWrap/>
            <w:vAlign w:val="bottom"/>
            <w:hideMark/>
          </w:tcPr>
          <w:p w:rsidR="00C14325" w:rsidRPr="00D145C7" w:rsidRDefault="00D60406"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1,169</w:t>
            </w:r>
          </w:p>
        </w:tc>
        <w:tc>
          <w:tcPr>
            <w:tcW w:w="368" w:type="pct"/>
            <w:tcBorders>
              <w:top w:val="nil"/>
              <w:left w:val="nil"/>
              <w:bottom w:val="single" w:sz="4" w:space="0" w:color="auto"/>
              <w:right w:val="single" w:sz="4" w:space="0" w:color="auto"/>
            </w:tcBorders>
            <w:shd w:val="clear" w:color="auto" w:fill="auto"/>
            <w:noWrap/>
            <w:vAlign w:val="bottom"/>
            <w:hideMark/>
          </w:tcPr>
          <w:p w:rsidR="00C14325" w:rsidRPr="00D145C7" w:rsidRDefault="00D60406"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1,142</w:t>
            </w:r>
          </w:p>
        </w:tc>
        <w:tc>
          <w:tcPr>
            <w:tcW w:w="367" w:type="pct"/>
            <w:tcBorders>
              <w:top w:val="nil"/>
              <w:left w:val="nil"/>
              <w:bottom w:val="single" w:sz="4" w:space="0" w:color="auto"/>
              <w:right w:val="single" w:sz="4" w:space="0" w:color="auto"/>
            </w:tcBorders>
            <w:shd w:val="clear" w:color="auto" w:fill="auto"/>
            <w:noWrap/>
            <w:vAlign w:val="bottom"/>
            <w:hideMark/>
          </w:tcPr>
          <w:p w:rsidR="00C14325" w:rsidRPr="00D145C7" w:rsidRDefault="00D60406"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0,323</w:t>
            </w:r>
          </w:p>
        </w:tc>
      </w:tr>
      <w:tr w:rsidR="0030225B" w:rsidRPr="00D145C7" w:rsidTr="00D145C7">
        <w:trPr>
          <w:trHeight w:val="300"/>
          <w:jc w:val="center"/>
        </w:trPr>
        <w:tc>
          <w:tcPr>
            <w:tcW w:w="587" w:type="pct"/>
            <w:vMerge/>
            <w:tcBorders>
              <w:top w:val="nil"/>
              <w:left w:val="single" w:sz="4" w:space="0" w:color="auto"/>
              <w:bottom w:val="single" w:sz="4" w:space="0" w:color="000000"/>
              <w:right w:val="single" w:sz="4" w:space="0" w:color="auto"/>
            </w:tcBorders>
            <w:vAlign w:val="center"/>
            <w:hideMark/>
          </w:tcPr>
          <w:p w:rsidR="00C14325" w:rsidRPr="00D145C7" w:rsidRDefault="00C14325" w:rsidP="00D145C7">
            <w:pPr>
              <w:spacing w:after="0" w:line="240" w:lineRule="auto"/>
              <w:rPr>
                <w:rFonts w:ascii="Times New Roman" w:eastAsia="Times New Roman" w:hAnsi="Times New Roman" w:cs="Times New Roman"/>
                <w:color w:val="000000"/>
                <w:sz w:val="16"/>
                <w:szCs w:val="16"/>
                <w:lang w:eastAsia="fr-FR"/>
              </w:rPr>
            </w:pPr>
          </w:p>
        </w:tc>
        <w:tc>
          <w:tcPr>
            <w:tcW w:w="514" w:type="pct"/>
            <w:tcBorders>
              <w:top w:val="nil"/>
              <w:left w:val="nil"/>
              <w:bottom w:val="single" w:sz="4" w:space="0" w:color="auto"/>
              <w:right w:val="single" w:sz="4" w:space="0" w:color="auto"/>
            </w:tcBorders>
            <w:shd w:val="clear" w:color="auto" w:fill="auto"/>
            <w:noWrap/>
            <w:vAlign w:val="bottom"/>
            <w:hideMark/>
          </w:tcPr>
          <w:p w:rsidR="00C14325" w:rsidRPr="00D145C7" w:rsidRDefault="00C14325" w:rsidP="00D145C7">
            <w:pPr>
              <w:spacing w:after="0" w:line="240" w:lineRule="auto"/>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Airtel</w:t>
            </w:r>
          </w:p>
        </w:tc>
        <w:tc>
          <w:tcPr>
            <w:tcW w:w="303" w:type="pct"/>
            <w:tcBorders>
              <w:top w:val="nil"/>
              <w:left w:val="nil"/>
              <w:bottom w:val="single" w:sz="4" w:space="0" w:color="auto"/>
              <w:right w:val="single" w:sz="4" w:space="0" w:color="auto"/>
            </w:tcBorders>
            <w:shd w:val="clear" w:color="auto" w:fill="auto"/>
            <w:noWrap/>
            <w:vAlign w:val="bottom"/>
            <w:hideMark/>
          </w:tcPr>
          <w:p w:rsidR="00C14325" w:rsidRPr="00D145C7" w:rsidRDefault="00C4036F"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42</w:t>
            </w:r>
          </w:p>
        </w:tc>
        <w:tc>
          <w:tcPr>
            <w:tcW w:w="434" w:type="pct"/>
            <w:tcBorders>
              <w:top w:val="nil"/>
              <w:left w:val="nil"/>
              <w:bottom w:val="single" w:sz="4" w:space="0" w:color="auto"/>
              <w:right w:val="single" w:sz="4" w:space="0" w:color="auto"/>
            </w:tcBorders>
            <w:shd w:val="clear" w:color="auto" w:fill="auto"/>
            <w:noWrap/>
            <w:vAlign w:val="bottom"/>
            <w:hideMark/>
          </w:tcPr>
          <w:p w:rsidR="00C14325" w:rsidRPr="00D145C7" w:rsidRDefault="00CF06A3"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3,52</w:t>
            </w:r>
          </w:p>
        </w:tc>
        <w:tc>
          <w:tcPr>
            <w:tcW w:w="366" w:type="pct"/>
            <w:tcBorders>
              <w:top w:val="nil"/>
              <w:left w:val="nil"/>
              <w:bottom w:val="single" w:sz="4" w:space="0" w:color="auto"/>
              <w:right w:val="single" w:sz="4" w:space="0" w:color="auto"/>
            </w:tcBorders>
            <w:shd w:val="clear" w:color="auto" w:fill="auto"/>
            <w:noWrap/>
            <w:vAlign w:val="bottom"/>
            <w:hideMark/>
          </w:tcPr>
          <w:p w:rsidR="00C14325" w:rsidRPr="00D145C7" w:rsidRDefault="0030225B"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1,04</w:t>
            </w:r>
            <w:r w:rsidR="008504AC" w:rsidRPr="00D145C7">
              <w:rPr>
                <w:rFonts w:ascii="Times New Roman" w:eastAsia="Times New Roman" w:hAnsi="Times New Roman" w:cs="Times New Roman"/>
                <w:color w:val="000000"/>
                <w:sz w:val="16"/>
                <w:szCs w:val="16"/>
                <w:lang w:eastAsia="fr-FR"/>
              </w:rPr>
              <w:t>2</w:t>
            </w:r>
          </w:p>
        </w:tc>
        <w:tc>
          <w:tcPr>
            <w:tcW w:w="589" w:type="pct"/>
            <w:tcBorders>
              <w:top w:val="nil"/>
              <w:left w:val="nil"/>
              <w:bottom w:val="single" w:sz="4" w:space="0" w:color="auto"/>
              <w:right w:val="single" w:sz="4" w:space="0" w:color="auto"/>
            </w:tcBorders>
            <w:shd w:val="clear" w:color="auto" w:fill="auto"/>
            <w:noWrap/>
            <w:vAlign w:val="bottom"/>
            <w:hideMark/>
          </w:tcPr>
          <w:p w:rsidR="00C14325" w:rsidRPr="00D145C7" w:rsidRDefault="00606AC7"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Intra-grp</w:t>
            </w:r>
          </w:p>
        </w:tc>
        <w:tc>
          <w:tcPr>
            <w:tcW w:w="515" w:type="pct"/>
            <w:tcBorders>
              <w:top w:val="nil"/>
              <w:left w:val="nil"/>
              <w:bottom w:val="single" w:sz="4" w:space="0" w:color="auto"/>
              <w:right w:val="single" w:sz="4" w:space="0" w:color="auto"/>
            </w:tcBorders>
            <w:shd w:val="clear" w:color="auto" w:fill="auto"/>
            <w:noWrap/>
            <w:vAlign w:val="bottom"/>
            <w:hideMark/>
          </w:tcPr>
          <w:p w:rsidR="00C14325" w:rsidRPr="00D145C7" w:rsidRDefault="00414FA3"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119,78</w:t>
            </w:r>
            <w:r w:rsidR="008504AC" w:rsidRPr="00D145C7">
              <w:rPr>
                <w:rFonts w:ascii="Times New Roman" w:eastAsia="Times New Roman" w:hAnsi="Times New Roman" w:cs="Times New Roman"/>
                <w:color w:val="000000"/>
                <w:sz w:val="16"/>
                <w:szCs w:val="16"/>
                <w:lang w:eastAsia="fr-FR"/>
              </w:rPr>
              <w:t>7</w:t>
            </w:r>
          </w:p>
        </w:tc>
        <w:tc>
          <w:tcPr>
            <w:tcW w:w="368" w:type="pct"/>
            <w:tcBorders>
              <w:top w:val="nil"/>
              <w:left w:val="nil"/>
              <w:bottom w:val="single" w:sz="4" w:space="0" w:color="auto"/>
              <w:right w:val="single" w:sz="4" w:space="0" w:color="auto"/>
            </w:tcBorders>
            <w:shd w:val="clear" w:color="auto" w:fill="auto"/>
            <w:noWrap/>
            <w:vAlign w:val="bottom"/>
            <w:hideMark/>
          </w:tcPr>
          <w:p w:rsidR="00C14325" w:rsidRPr="00D145C7" w:rsidRDefault="00D60406"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117</w:t>
            </w:r>
          </w:p>
        </w:tc>
        <w:tc>
          <w:tcPr>
            <w:tcW w:w="589" w:type="pct"/>
            <w:tcBorders>
              <w:top w:val="nil"/>
              <w:left w:val="nil"/>
              <w:bottom w:val="single" w:sz="4" w:space="0" w:color="auto"/>
              <w:right w:val="single" w:sz="4" w:space="0" w:color="auto"/>
            </w:tcBorders>
            <w:shd w:val="clear" w:color="auto" w:fill="auto"/>
            <w:noWrap/>
            <w:vAlign w:val="bottom"/>
            <w:hideMark/>
          </w:tcPr>
          <w:p w:rsidR="00C14325" w:rsidRPr="00D145C7" w:rsidRDefault="00D60406"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1,024</w:t>
            </w:r>
          </w:p>
        </w:tc>
        <w:tc>
          <w:tcPr>
            <w:tcW w:w="368" w:type="pct"/>
            <w:tcBorders>
              <w:top w:val="nil"/>
              <w:left w:val="nil"/>
              <w:bottom w:val="single" w:sz="4" w:space="0" w:color="auto"/>
              <w:right w:val="single" w:sz="4" w:space="0" w:color="auto"/>
            </w:tcBorders>
            <w:shd w:val="clear" w:color="auto" w:fill="auto"/>
            <w:noWrap/>
            <w:vAlign w:val="bottom"/>
            <w:hideMark/>
          </w:tcPr>
          <w:p w:rsidR="00C14325" w:rsidRPr="00D145C7" w:rsidRDefault="00C14325" w:rsidP="00D145C7">
            <w:pPr>
              <w:spacing w:after="0" w:line="240" w:lineRule="auto"/>
              <w:jc w:val="center"/>
              <w:rPr>
                <w:rFonts w:ascii="Times New Roman" w:eastAsia="Times New Roman" w:hAnsi="Times New Roman" w:cs="Times New Roman"/>
                <w:color w:val="000000"/>
                <w:sz w:val="16"/>
                <w:szCs w:val="16"/>
                <w:lang w:eastAsia="fr-FR"/>
              </w:rPr>
            </w:pPr>
          </w:p>
        </w:tc>
        <w:tc>
          <w:tcPr>
            <w:tcW w:w="367" w:type="pct"/>
            <w:tcBorders>
              <w:top w:val="nil"/>
              <w:left w:val="nil"/>
              <w:bottom w:val="single" w:sz="4" w:space="0" w:color="auto"/>
              <w:right w:val="single" w:sz="4" w:space="0" w:color="auto"/>
            </w:tcBorders>
            <w:shd w:val="clear" w:color="auto" w:fill="auto"/>
            <w:noWrap/>
            <w:vAlign w:val="bottom"/>
            <w:hideMark/>
          </w:tcPr>
          <w:p w:rsidR="00C14325" w:rsidRPr="00D145C7" w:rsidRDefault="00C14325" w:rsidP="00D145C7">
            <w:pPr>
              <w:spacing w:after="0" w:line="240" w:lineRule="auto"/>
              <w:jc w:val="center"/>
              <w:rPr>
                <w:rFonts w:ascii="Times New Roman" w:eastAsia="Times New Roman" w:hAnsi="Times New Roman" w:cs="Times New Roman"/>
                <w:color w:val="000000"/>
                <w:sz w:val="16"/>
                <w:szCs w:val="16"/>
                <w:lang w:eastAsia="fr-FR"/>
              </w:rPr>
            </w:pPr>
          </w:p>
        </w:tc>
      </w:tr>
      <w:tr w:rsidR="0030225B" w:rsidRPr="00D145C7" w:rsidTr="00D145C7">
        <w:trPr>
          <w:trHeight w:val="300"/>
          <w:jc w:val="center"/>
        </w:trPr>
        <w:tc>
          <w:tcPr>
            <w:tcW w:w="587" w:type="pct"/>
            <w:vMerge/>
            <w:tcBorders>
              <w:top w:val="nil"/>
              <w:left w:val="single" w:sz="4" w:space="0" w:color="auto"/>
              <w:bottom w:val="single" w:sz="4" w:space="0" w:color="000000"/>
              <w:right w:val="single" w:sz="4" w:space="0" w:color="auto"/>
            </w:tcBorders>
            <w:vAlign w:val="center"/>
            <w:hideMark/>
          </w:tcPr>
          <w:p w:rsidR="00C14325" w:rsidRPr="00D145C7" w:rsidRDefault="00C14325" w:rsidP="00D145C7">
            <w:pPr>
              <w:spacing w:after="0" w:line="240" w:lineRule="auto"/>
              <w:rPr>
                <w:rFonts w:ascii="Times New Roman" w:eastAsia="Times New Roman" w:hAnsi="Times New Roman" w:cs="Times New Roman"/>
                <w:color w:val="000000"/>
                <w:sz w:val="16"/>
                <w:szCs w:val="16"/>
                <w:lang w:eastAsia="fr-FR"/>
              </w:rPr>
            </w:pPr>
          </w:p>
        </w:tc>
        <w:tc>
          <w:tcPr>
            <w:tcW w:w="514" w:type="pct"/>
            <w:tcBorders>
              <w:top w:val="nil"/>
              <w:left w:val="nil"/>
              <w:bottom w:val="single" w:sz="4" w:space="0" w:color="auto"/>
              <w:right w:val="single" w:sz="4" w:space="0" w:color="auto"/>
            </w:tcBorders>
            <w:shd w:val="clear" w:color="auto" w:fill="auto"/>
            <w:noWrap/>
            <w:vAlign w:val="bottom"/>
            <w:hideMark/>
          </w:tcPr>
          <w:p w:rsidR="00C14325" w:rsidRPr="00D145C7" w:rsidRDefault="00C14325" w:rsidP="00D145C7">
            <w:pPr>
              <w:spacing w:after="0" w:line="240" w:lineRule="auto"/>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Orange</w:t>
            </w:r>
          </w:p>
        </w:tc>
        <w:tc>
          <w:tcPr>
            <w:tcW w:w="303" w:type="pct"/>
            <w:tcBorders>
              <w:top w:val="nil"/>
              <w:left w:val="nil"/>
              <w:bottom w:val="single" w:sz="4" w:space="0" w:color="auto"/>
              <w:right w:val="single" w:sz="4" w:space="0" w:color="auto"/>
            </w:tcBorders>
            <w:shd w:val="clear" w:color="auto" w:fill="auto"/>
            <w:noWrap/>
            <w:vAlign w:val="bottom"/>
            <w:hideMark/>
          </w:tcPr>
          <w:p w:rsidR="00C14325" w:rsidRPr="00D145C7" w:rsidRDefault="00C4036F"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38</w:t>
            </w:r>
          </w:p>
        </w:tc>
        <w:tc>
          <w:tcPr>
            <w:tcW w:w="434" w:type="pct"/>
            <w:tcBorders>
              <w:top w:val="nil"/>
              <w:left w:val="nil"/>
              <w:bottom w:val="single" w:sz="4" w:space="0" w:color="auto"/>
              <w:right w:val="single" w:sz="4" w:space="0" w:color="auto"/>
            </w:tcBorders>
            <w:shd w:val="clear" w:color="auto" w:fill="auto"/>
            <w:noWrap/>
            <w:vAlign w:val="bottom"/>
            <w:hideMark/>
          </w:tcPr>
          <w:p w:rsidR="00C14325" w:rsidRPr="00D145C7" w:rsidRDefault="00CF06A3"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3,18</w:t>
            </w:r>
          </w:p>
        </w:tc>
        <w:tc>
          <w:tcPr>
            <w:tcW w:w="366" w:type="pct"/>
            <w:tcBorders>
              <w:top w:val="nil"/>
              <w:left w:val="nil"/>
              <w:bottom w:val="single" w:sz="4" w:space="0" w:color="auto"/>
              <w:right w:val="single" w:sz="4" w:space="0" w:color="auto"/>
            </w:tcBorders>
            <w:shd w:val="clear" w:color="auto" w:fill="auto"/>
            <w:noWrap/>
            <w:vAlign w:val="bottom"/>
            <w:hideMark/>
          </w:tcPr>
          <w:p w:rsidR="00C14325" w:rsidRPr="00D145C7" w:rsidRDefault="0030225B"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0,89</w:t>
            </w:r>
            <w:r w:rsidR="008504AC" w:rsidRPr="00D145C7">
              <w:rPr>
                <w:rFonts w:ascii="Times New Roman" w:eastAsia="Times New Roman" w:hAnsi="Times New Roman" w:cs="Times New Roman"/>
                <w:color w:val="000000"/>
                <w:sz w:val="16"/>
                <w:szCs w:val="16"/>
                <w:lang w:eastAsia="fr-FR"/>
              </w:rPr>
              <w:t>6</w:t>
            </w:r>
          </w:p>
        </w:tc>
        <w:tc>
          <w:tcPr>
            <w:tcW w:w="589" w:type="pct"/>
            <w:tcBorders>
              <w:top w:val="nil"/>
              <w:left w:val="nil"/>
              <w:bottom w:val="single" w:sz="4" w:space="0" w:color="auto"/>
              <w:right w:val="single" w:sz="4" w:space="0" w:color="auto"/>
            </w:tcBorders>
            <w:shd w:val="clear" w:color="auto" w:fill="auto"/>
            <w:noWrap/>
            <w:vAlign w:val="bottom"/>
            <w:hideMark/>
          </w:tcPr>
          <w:p w:rsidR="00C14325" w:rsidRPr="00D145C7" w:rsidRDefault="00414FA3"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Total</w:t>
            </w:r>
          </w:p>
        </w:tc>
        <w:tc>
          <w:tcPr>
            <w:tcW w:w="515" w:type="pct"/>
            <w:tcBorders>
              <w:top w:val="nil"/>
              <w:left w:val="nil"/>
              <w:bottom w:val="single" w:sz="4" w:space="0" w:color="auto"/>
              <w:right w:val="single" w:sz="4" w:space="0" w:color="auto"/>
            </w:tcBorders>
            <w:shd w:val="clear" w:color="auto" w:fill="auto"/>
            <w:noWrap/>
            <w:vAlign w:val="bottom"/>
            <w:hideMark/>
          </w:tcPr>
          <w:p w:rsidR="00C14325" w:rsidRPr="00D145C7" w:rsidRDefault="00606AC7"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122,12</w:t>
            </w:r>
            <w:r w:rsidR="008504AC" w:rsidRPr="00D145C7">
              <w:rPr>
                <w:rFonts w:ascii="Times New Roman" w:eastAsia="Times New Roman" w:hAnsi="Times New Roman" w:cs="Times New Roman"/>
                <w:color w:val="000000"/>
                <w:sz w:val="16"/>
                <w:szCs w:val="16"/>
                <w:lang w:eastAsia="fr-FR"/>
              </w:rPr>
              <w:t>5</w:t>
            </w:r>
          </w:p>
        </w:tc>
        <w:tc>
          <w:tcPr>
            <w:tcW w:w="368" w:type="pct"/>
            <w:tcBorders>
              <w:top w:val="nil"/>
              <w:left w:val="nil"/>
              <w:bottom w:val="single" w:sz="4" w:space="0" w:color="auto"/>
              <w:right w:val="single" w:sz="4" w:space="0" w:color="auto"/>
            </w:tcBorders>
            <w:shd w:val="clear" w:color="auto" w:fill="auto"/>
            <w:noWrap/>
            <w:vAlign w:val="bottom"/>
            <w:hideMark/>
          </w:tcPr>
          <w:p w:rsidR="00C14325" w:rsidRPr="00D145C7" w:rsidRDefault="00D60406"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119</w:t>
            </w:r>
          </w:p>
        </w:tc>
        <w:tc>
          <w:tcPr>
            <w:tcW w:w="589" w:type="pct"/>
            <w:tcBorders>
              <w:top w:val="nil"/>
              <w:left w:val="nil"/>
              <w:bottom w:val="single" w:sz="4" w:space="0" w:color="auto"/>
              <w:right w:val="single" w:sz="4" w:space="0" w:color="auto"/>
            </w:tcBorders>
            <w:shd w:val="clear" w:color="auto" w:fill="auto"/>
            <w:noWrap/>
            <w:vAlign w:val="bottom"/>
            <w:hideMark/>
          </w:tcPr>
          <w:p w:rsidR="00C14325" w:rsidRPr="00D145C7" w:rsidRDefault="00C14325" w:rsidP="00D145C7">
            <w:pPr>
              <w:spacing w:after="0" w:line="240" w:lineRule="auto"/>
              <w:jc w:val="center"/>
              <w:rPr>
                <w:rFonts w:ascii="Times New Roman" w:eastAsia="Times New Roman" w:hAnsi="Times New Roman" w:cs="Times New Roman"/>
                <w:color w:val="000000"/>
                <w:sz w:val="16"/>
                <w:szCs w:val="16"/>
                <w:lang w:eastAsia="fr-FR"/>
              </w:rPr>
            </w:pPr>
          </w:p>
        </w:tc>
        <w:tc>
          <w:tcPr>
            <w:tcW w:w="368" w:type="pct"/>
            <w:tcBorders>
              <w:top w:val="nil"/>
              <w:left w:val="nil"/>
              <w:bottom w:val="single" w:sz="4" w:space="0" w:color="auto"/>
              <w:right w:val="single" w:sz="4" w:space="0" w:color="auto"/>
            </w:tcBorders>
            <w:shd w:val="clear" w:color="auto" w:fill="auto"/>
            <w:noWrap/>
            <w:vAlign w:val="bottom"/>
            <w:hideMark/>
          </w:tcPr>
          <w:p w:rsidR="00C14325" w:rsidRPr="00D145C7" w:rsidRDefault="00C14325" w:rsidP="00D145C7">
            <w:pPr>
              <w:spacing w:after="0" w:line="240" w:lineRule="auto"/>
              <w:jc w:val="center"/>
              <w:rPr>
                <w:rFonts w:ascii="Times New Roman" w:eastAsia="Times New Roman" w:hAnsi="Times New Roman" w:cs="Times New Roman"/>
                <w:color w:val="000000"/>
                <w:sz w:val="16"/>
                <w:szCs w:val="16"/>
                <w:lang w:eastAsia="fr-FR"/>
              </w:rPr>
            </w:pPr>
          </w:p>
        </w:tc>
        <w:tc>
          <w:tcPr>
            <w:tcW w:w="367" w:type="pct"/>
            <w:tcBorders>
              <w:top w:val="nil"/>
              <w:left w:val="nil"/>
              <w:bottom w:val="single" w:sz="4" w:space="0" w:color="auto"/>
              <w:right w:val="single" w:sz="4" w:space="0" w:color="auto"/>
            </w:tcBorders>
            <w:shd w:val="clear" w:color="auto" w:fill="auto"/>
            <w:noWrap/>
            <w:vAlign w:val="bottom"/>
            <w:hideMark/>
          </w:tcPr>
          <w:p w:rsidR="00C14325" w:rsidRPr="00D145C7" w:rsidRDefault="00C14325" w:rsidP="00D145C7">
            <w:pPr>
              <w:spacing w:after="0" w:line="240" w:lineRule="auto"/>
              <w:jc w:val="center"/>
              <w:rPr>
                <w:rFonts w:ascii="Times New Roman" w:eastAsia="Times New Roman" w:hAnsi="Times New Roman" w:cs="Times New Roman"/>
                <w:color w:val="000000"/>
                <w:sz w:val="16"/>
                <w:szCs w:val="16"/>
                <w:lang w:eastAsia="fr-FR"/>
              </w:rPr>
            </w:pPr>
          </w:p>
        </w:tc>
      </w:tr>
      <w:tr w:rsidR="0030225B" w:rsidRPr="00D145C7" w:rsidTr="00D145C7">
        <w:trPr>
          <w:trHeight w:val="300"/>
          <w:jc w:val="center"/>
        </w:trPr>
        <w:tc>
          <w:tcPr>
            <w:tcW w:w="587" w:type="pct"/>
            <w:vMerge/>
            <w:tcBorders>
              <w:top w:val="nil"/>
              <w:left w:val="single" w:sz="4" w:space="0" w:color="auto"/>
              <w:bottom w:val="single" w:sz="4" w:space="0" w:color="000000"/>
              <w:right w:val="single" w:sz="4" w:space="0" w:color="auto"/>
            </w:tcBorders>
            <w:vAlign w:val="center"/>
            <w:hideMark/>
          </w:tcPr>
          <w:p w:rsidR="00C14325" w:rsidRPr="00D145C7" w:rsidRDefault="00C14325" w:rsidP="00D145C7">
            <w:pPr>
              <w:spacing w:after="0" w:line="240" w:lineRule="auto"/>
              <w:rPr>
                <w:rFonts w:ascii="Times New Roman" w:eastAsia="Times New Roman" w:hAnsi="Times New Roman" w:cs="Times New Roman"/>
                <w:color w:val="000000"/>
                <w:sz w:val="16"/>
                <w:szCs w:val="16"/>
                <w:lang w:eastAsia="fr-FR"/>
              </w:rPr>
            </w:pPr>
          </w:p>
        </w:tc>
        <w:tc>
          <w:tcPr>
            <w:tcW w:w="514" w:type="pct"/>
            <w:tcBorders>
              <w:top w:val="nil"/>
              <w:left w:val="nil"/>
              <w:bottom w:val="single" w:sz="4" w:space="0" w:color="auto"/>
              <w:right w:val="single" w:sz="4" w:space="0" w:color="auto"/>
            </w:tcBorders>
            <w:shd w:val="clear" w:color="auto" w:fill="auto"/>
            <w:noWrap/>
            <w:vAlign w:val="bottom"/>
            <w:hideMark/>
          </w:tcPr>
          <w:p w:rsidR="00C14325" w:rsidRPr="00D145C7" w:rsidRDefault="00C14325" w:rsidP="00D145C7">
            <w:pPr>
              <w:spacing w:after="0" w:line="240" w:lineRule="auto"/>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Total</w:t>
            </w:r>
          </w:p>
        </w:tc>
        <w:tc>
          <w:tcPr>
            <w:tcW w:w="303" w:type="pct"/>
            <w:tcBorders>
              <w:top w:val="nil"/>
              <w:left w:val="nil"/>
              <w:bottom w:val="single" w:sz="4" w:space="0" w:color="auto"/>
              <w:right w:val="single" w:sz="4" w:space="0" w:color="auto"/>
            </w:tcBorders>
            <w:shd w:val="clear" w:color="auto" w:fill="auto"/>
            <w:noWrap/>
            <w:vAlign w:val="bottom"/>
            <w:hideMark/>
          </w:tcPr>
          <w:p w:rsidR="00C14325" w:rsidRPr="00D145C7" w:rsidRDefault="00C4036F"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120</w:t>
            </w:r>
          </w:p>
        </w:tc>
        <w:tc>
          <w:tcPr>
            <w:tcW w:w="434" w:type="pct"/>
            <w:tcBorders>
              <w:top w:val="nil"/>
              <w:left w:val="nil"/>
              <w:bottom w:val="single" w:sz="4" w:space="0" w:color="auto"/>
              <w:right w:val="single" w:sz="4" w:space="0" w:color="auto"/>
            </w:tcBorders>
            <w:shd w:val="clear" w:color="auto" w:fill="auto"/>
            <w:noWrap/>
            <w:vAlign w:val="bottom"/>
            <w:hideMark/>
          </w:tcPr>
          <w:p w:rsidR="00C14325" w:rsidRPr="00D145C7" w:rsidRDefault="00CF06A3"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3,38</w:t>
            </w:r>
          </w:p>
        </w:tc>
        <w:tc>
          <w:tcPr>
            <w:tcW w:w="366" w:type="pct"/>
            <w:tcBorders>
              <w:top w:val="nil"/>
              <w:left w:val="nil"/>
              <w:bottom w:val="single" w:sz="4" w:space="0" w:color="auto"/>
              <w:right w:val="single" w:sz="4" w:space="0" w:color="auto"/>
            </w:tcBorders>
            <w:shd w:val="clear" w:color="auto" w:fill="auto"/>
            <w:noWrap/>
            <w:vAlign w:val="bottom"/>
            <w:hideMark/>
          </w:tcPr>
          <w:p w:rsidR="00C14325" w:rsidRPr="00D145C7" w:rsidRDefault="0030225B"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1,01</w:t>
            </w:r>
            <w:r w:rsidR="008504AC" w:rsidRPr="00D145C7">
              <w:rPr>
                <w:rFonts w:ascii="Times New Roman" w:eastAsia="Times New Roman" w:hAnsi="Times New Roman" w:cs="Times New Roman"/>
                <w:color w:val="000000"/>
                <w:sz w:val="16"/>
                <w:szCs w:val="16"/>
                <w:lang w:eastAsia="fr-FR"/>
              </w:rPr>
              <w:t>3</w:t>
            </w:r>
          </w:p>
        </w:tc>
        <w:tc>
          <w:tcPr>
            <w:tcW w:w="589" w:type="pct"/>
            <w:tcBorders>
              <w:top w:val="nil"/>
              <w:left w:val="nil"/>
              <w:bottom w:val="single" w:sz="4" w:space="0" w:color="auto"/>
              <w:right w:val="single" w:sz="4" w:space="0" w:color="auto"/>
            </w:tcBorders>
            <w:shd w:val="clear" w:color="auto" w:fill="auto"/>
            <w:noWrap/>
            <w:vAlign w:val="bottom"/>
            <w:hideMark/>
          </w:tcPr>
          <w:p w:rsidR="00C14325" w:rsidRPr="00D145C7" w:rsidRDefault="00C14325" w:rsidP="00D145C7">
            <w:pPr>
              <w:spacing w:after="0" w:line="240" w:lineRule="auto"/>
              <w:jc w:val="center"/>
              <w:rPr>
                <w:rFonts w:ascii="Times New Roman" w:eastAsia="Times New Roman" w:hAnsi="Times New Roman" w:cs="Times New Roman"/>
                <w:color w:val="000000"/>
                <w:sz w:val="16"/>
                <w:szCs w:val="16"/>
                <w:lang w:eastAsia="fr-FR"/>
              </w:rPr>
            </w:pPr>
          </w:p>
        </w:tc>
        <w:tc>
          <w:tcPr>
            <w:tcW w:w="515" w:type="pct"/>
            <w:tcBorders>
              <w:top w:val="nil"/>
              <w:left w:val="nil"/>
              <w:bottom w:val="single" w:sz="4" w:space="0" w:color="auto"/>
              <w:right w:val="single" w:sz="4" w:space="0" w:color="auto"/>
            </w:tcBorders>
            <w:shd w:val="clear" w:color="auto" w:fill="auto"/>
            <w:noWrap/>
            <w:vAlign w:val="bottom"/>
            <w:hideMark/>
          </w:tcPr>
          <w:p w:rsidR="00C14325" w:rsidRPr="00D145C7" w:rsidRDefault="00C14325" w:rsidP="00D145C7">
            <w:pPr>
              <w:spacing w:after="0" w:line="240" w:lineRule="auto"/>
              <w:jc w:val="center"/>
              <w:rPr>
                <w:rFonts w:ascii="Times New Roman" w:eastAsia="Times New Roman" w:hAnsi="Times New Roman" w:cs="Times New Roman"/>
                <w:color w:val="000000"/>
                <w:sz w:val="16"/>
                <w:szCs w:val="16"/>
                <w:lang w:eastAsia="fr-FR"/>
              </w:rPr>
            </w:pPr>
          </w:p>
        </w:tc>
        <w:tc>
          <w:tcPr>
            <w:tcW w:w="368" w:type="pct"/>
            <w:tcBorders>
              <w:top w:val="nil"/>
              <w:left w:val="nil"/>
              <w:bottom w:val="single" w:sz="4" w:space="0" w:color="auto"/>
              <w:right w:val="single" w:sz="4" w:space="0" w:color="auto"/>
            </w:tcBorders>
            <w:shd w:val="clear" w:color="auto" w:fill="auto"/>
            <w:noWrap/>
            <w:vAlign w:val="bottom"/>
            <w:hideMark/>
          </w:tcPr>
          <w:p w:rsidR="00C14325" w:rsidRPr="00D145C7" w:rsidRDefault="00C14325" w:rsidP="00D145C7">
            <w:pPr>
              <w:spacing w:after="0" w:line="240" w:lineRule="auto"/>
              <w:jc w:val="center"/>
              <w:rPr>
                <w:rFonts w:ascii="Times New Roman" w:eastAsia="Times New Roman" w:hAnsi="Times New Roman" w:cs="Times New Roman"/>
                <w:color w:val="000000"/>
                <w:sz w:val="16"/>
                <w:szCs w:val="16"/>
                <w:lang w:eastAsia="fr-FR"/>
              </w:rPr>
            </w:pPr>
          </w:p>
        </w:tc>
        <w:tc>
          <w:tcPr>
            <w:tcW w:w="589" w:type="pct"/>
            <w:tcBorders>
              <w:top w:val="nil"/>
              <w:left w:val="nil"/>
              <w:bottom w:val="single" w:sz="4" w:space="0" w:color="auto"/>
              <w:right w:val="single" w:sz="4" w:space="0" w:color="auto"/>
            </w:tcBorders>
            <w:shd w:val="clear" w:color="auto" w:fill="auto"/>
            <w:noWrap/>
            <w:vAlign w:val="bottom"/>
            <w:hideMark/>
          </w:tcPr>
          <w:p w:rsidR="00C14325" w:rsidRPr="00D145C7" w:rsidRDefault="00C14325" w:rsidP="00D145C7">
            <w:pPr>
              <w:spacing w:after="0" w:line="240" w:lineRule="auto"/>
              <w:jc w:val="center"/>
              <w:rPr>
                <w:rFonts w:ascii="Times New Roman" w:eastAsia="Times New Roman" w:hAnsi="Times New Roman" w:cs="Times New Roman"/>
                <w:color w:val="000000"/>
                <w:sz w:val="16"/>
                <w:szCs w:val="16"/>
                <w:lang w:eastAsia="fr-FR"/>
              </w:rPr>
            </w:pPr>
          </w:p>
        </w:tc>
        <w:tc>
          <w:tcPr>
            <w:tcW w:w="368" w:type="pct"/>
            <w:tcBorders>
              <w:top w:val="nil"/>
              <w:left w:val="nil"/>
              <w:bottom w:val="single" w:sz="4" w:space="0" w:color="auto"/>
              <w:right w:val="single" w:sz="4" w:space="0" w:color="auto"/>
            </w:tcBorders>
            <w:shd w:val="clear" w:color="auto" w:fill="auto"/>
            <w:noWrap/>
            <w:vAlign w:val="bottom"/>
            <w:hideMark/>
          </w:tcPr>
          <w:p w:rsidR="00C14325" w:rsidRPr="00D145C7" w:rsidRDefault="00C14325" w:rsidP="00D145C7">
            <w:pPr>
              <w:spacing w:after="0" w:line="240" w:lineRule="auto"/>
              <w:jc w:val="center"/>
              <w:rPr>
                <w:rFonts w:ascii="Times New Roman" w:eastAsia="Times New Roman" w:hAnsi="Times New Roman" w:cs="Times New Roman"/>
                <w:color w:val="000000"/>
                <w:sz w:val="16"/>
                <w:szCs w:val="16"/>
                <w:lang w:eastAsia="fr-FR"/>
              </w:rPr>
            </w:pPr>
          </w:p>
        </w:tc>
        <w:tc>
          <w:tcPr>
            <w:tcW w:w="367" w:type="pct"/>
            <w:tcBorders>
              <w:top w:val="nil"/>
              <w:left w:val="nil"/>
              <w:bottom w:val="single" w:sz="4" w:space="0" w:color="auto"/>
              <w:right w:val="single" w:sz="4" w:space="0" w:color="auto"/>
            </w:tcBorders>
            <w:shd w:val="clear" w:color="auto" w:fill="auto"/>
            <w:noWrap/>
            <w:vAlign w:val="bottom"/>
            <w:hideMark/>
          </w:tcPr>
          <w:p w:rsidR="00C14325" w:rsidRPr="00D145C7" w:rsidRDefault="00C14325" w:rsidP="00D145C7">
            <w:pPr>
              <w:spacing w:after="0" w:line="240" w:lineRule="auto"/>
              <w:jc w:val="center"/>
              <w:rPr>
                <w:rFonts w:ascii="Times New Roman" w:eastAsia="Times New Roman" w:hAnsi="Times New Roman" w:cs="Times New Roman"/>
                <w:color w:val="000000"/>
                <w:sz w:val="16"/>
                <w:szCs w:val="16"/>
                <w:lang w:eastAsia="fr-FR"/>
              </w:rPr>
            </w:pPr>
          </w:p>
        </w:tc>
      </w:tr>
      <w:tr w:rsidR="00606AC7" w:rsidRPr="00D145C7" w:rsidTr="00D145C7">
        <w:trPr>
          <w:trHeight w:val="300"/>
          <w:jc w:val="center"/>
        </w:trPr>
        <w:tc>
          <w:tcPr>
            <w:tcW w:w="587"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606AC7" w:rsidRPr="00D145C7" w:rsidRDefault="00606AC7" w:rsidP="00D145C7">
            <w:pPr>
              <w:spacing w:after="0" w:line="240" w:lineRule="auto"/>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Carte SIM</w:t>
            </w:r>
          </w:p>
        </w:tc>
        <w:tc>
          <w:tcPr>
            <w:tcW w:w="514"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Vodacom</w:t>
            </w:r>
          </w:p>
        </w:tc>
        <w:tc>
          <w:tcPr>
            <w:tcW w:w="303"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40</w:t>
            </w:r>
          </w:p>
        </w:tc>
        <w:tc>
          <w:tcPr>
            <w:tcW w:w="434"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3,75</w:t>
            </w:r>
          </w:p>
        </w:tc>
        <w:tc>
          <w:tcPr>
            <w:tcW w:w="366"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0,80</w:t>
            </w:r>
            <w:r w:rsidR="008504AC" w:rsidRPr="00D145C7">
              <w:rPr>
                <w:rFonts w:ascii="Times New Roman" w:eastAsia="Times New Roman" w:hAnsi="Times New Roman" w:cs="Times New Roman"/>
                <w:color w:val="000000"/>
                <w:sz w:val="16"/>
                <w:szCs w:val="16"/>
                <w:lang w:eastAsia="fr-FR"/>
              </w:rPr>
              <w:t>9</w:t>
            </w:r>
          </w:p>
        </w:tc>
        <w:tc>
          <w:tcPr>
            <w:tcW w:w="589"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Inter-grp</w:t>
            </w:r>
          </w:p>
        </w:tc>
        <w:tc>
          <w:tcPr>
            <w:tcW w:w="515"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3,93</w:t>
            </w:r>
            <w:r w:rsidR="008504AC" w:rsidRPr="00D145C7">
              <w:rPr>
                <w:rFonts w:ascii="Times New Roman" w:eastAsia="Times New Roman" w:hAnsi="Times New Roman" w:cs="Times New Roman"/>
                <w:color w:val="000000"/>
                <w:sz w:val="16"/>
                <w:szCs w:val="16"/>
                <w:lang w:eastAsia="fr-FR"/>
              </w:rPr>
              <w:t>7</w:t>
            </w:r>
          </w:p>
        </w:tc>
        <w:tc>
          <w:tcPr>
            <w:tcW w:w="368" w:type="pct"/>
            <w:tcBorders>
              <w:top w:val="nil"/>
              <w:left w:val="nil"/>
              <w:bottom w:val="single" w:sz="4" w:space="0" w:color="auto"/>
              <w:right w:val="single" w:sz="4" w:space="0" w:color="auto"/>
            </w:tcBorders>
            <w:shd w:val="clear" w:color="auto" w:fill="auto"/>
            <w:noWrap/>
            <w:vAlign w:val="bottom"/>
            <w:hideMark/>
          </w:tcPr>
          <w:p w:rsidR="00606AC7" w:rsidRPr="00D145C7" w:rsidRDefault="00D60406"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2</w:t>
            </w:r>
          </w:p>
        </w:tc>
        <w:tc>
          <w:tcPr>
            <w:tcW w:w="589" w:type="pct"/>
            <w:tcBorders>
              <w:top w:val="nil"/>
              <w:left w:val="nil"/>
              <w:bottom w:val="single" w:sz="4" w:space="0" w:color="auto"/>
              <w:right w:val="single" w:sz="4" w:space="0" w:color="auto"/>
            </w:tcBorders>
            <w:shd w:val="clear" w:color="auto" w:fill="auto"/>
            <w:noWrap/>
            <w:vAlign w:val="bottom"/>
            <w:hideMark/>
          </w:tcPr>
          <w:p w:rsidR="00606AC7" w:rsidRPr="00D145C7" w:rsidRDefault="00D60406"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1,968</w:t>
            </w:r>
          </w:p>
        </w:tc>
        <w:tc>
          <w:tcPr>
            <w:tcW w:w="368" w:type="pct"/>
            <w:tcBorders>
              <w:top w:val="nil"/>
              <w:left w:val="nil"/>
              <w:bottom w:val="single" w:sz="4" w:space="0" w:color="auto"/>
              <w:right w:val="single" w:sz="4" w:space="0" w:color="auto"/>
            </w:tcBorders>
            <w:shd w:val="clear" w:color="auto" w:fill="auto"/>
            <w:noWrap/>
            <w:vAlign w:val="bottom"/>
            <w:hideMark/>
          </w:tcPr>
          <w:p w:rsidR="00606AC7" w:rsidRPr="00D145C7" w:rsidRDefault="00D60406"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3,434</w:t>
            </w:r>
          </w:p>
        </w:tc>
        <w:tc>
          <w:tcPr>
            <w:tcW w:w="367" w:type="pct"/>
            <w:tcBorders>
              <w:top w:val="nil"/>
              <w:left w:val="nil"/>
              <w:bottom w:val="single" w:sz="4" w:space="0" w:color="auto"/>
              <w:right w:val="single" w:sz="4" w:space="0" w:color="auto"/>
            </w:tcBorders>
            <w:shd w:val="clear" w:color="auto" w:fill="auto"/>
            <w:noWrap/>
            <w:vAlign w:val="bottom"/>
            <w:hideMark/>
          </w:tcPr>
          <w:p w:rsidR="00606AC7" w:rsidRPr="00D145C7" w:rsidRDefault="00D60406"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0,036</w:t>
            </w:r>
          </w:p>
        </w:tc>
      </w:tr>
      <w:tr w:rsidR="00606AC7" w:rsidRPr="00D145C7" w:rsidTr="00D145C7">
        <w:trPr>
          <w:trHeight w:val="300"/>
          <w:jc w:val="center"/>
        </w:trPr>
        <w:tc>
          <w:tcPr>
            <w:tcW w:w="587" w:type="pct"/>
            <w:vMerge/>
            <w:tcBorders>
              <w:top w:val="nil"/>
              <w:left w:val="single" w:sz="4" w:space="0" w:color="auto"/>
              <w:bottom w:val="single" w:sz="4" w:space="0" w:color="000000"/>
              <w:right w:val="single" w:sz="4" w:space="0" w:color="auto"/>
            </w:tcBorders>
            <w:vAlign w:val="center"/>
            <w:hideMark/>
          </w:tcPr>
          <w:p w:rsidR="00606AC7" w:rsidRPr="00D145C7" w:rsidRDefault="00606AC7" w:rsidP="00D145C7">
            <w:pPr>
              <w:spacing w:after="0" w:line="240" w:lineRule="auto"/>
              <w:rPr>
                <w:rFonts w:ascii="Times New Roman" w:eastAsia="Times New Roman" w:hAnsi="Times New Roman" w:cs="Times New Roman"/>
                <w:color w:val="000000"/>
                <w:sz w:val="16"/>
                <w:szCs w:val="16"/>
                <w:lang w:eastAsia="fr-FR"/>
              </w:rPr>
            </w:pPr>
          </w:p>
        </w:tc>
        <w:tc>
          <w:tcPr>
            <w:tcW w:w="514"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Airtel</w:t>
            </w:r>
          </w:p>
        </w:tc>
        <w:tc>
          <w:tcPr>
            <w:tcW w:w="303"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42</w:t>
            </w:r>
          </w:p>
        </w:tc>
        <w:tc>
          <w:tcPr>
            <w:tcW w:w="434"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3,81</w:t>
            </w:r>
          </w:p>
        </w:tc>
        <w:tc>
          <w:tcPr>
            <w:tcW w:w="366"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0,74</w:t>
            </w:r>
            <w:r w:rsidR="008504AC" w:rsidRPr="00D145C7">
              <w:rPr>
                <w:rFonts w:ascii="Times New Roman" w:eastAsia="Times New Roman" w:hAnsi="Times New Roman" w:cs="Times New Roman"/>
                <w:color w:val="000000"/>
                <w:sz w:val="16"/>
                <w:szCs w:val="16"/>
                <w:lang w:eastAsia="fr-FR"/>
              </w:rPr>
              <w:t>0</w:t>
            </w:r>
          </w:p>
        </w:tc>
        <w:tc>
          <w:tcPr>
            <w:tcW w:w="589"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Intra-grp</w:t>
            </w:r>
          </w:p>
        </w:tc>
        <w:tc>
          <w:tcPr>
            <w:tcW w:w="515"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67,05</w:t>
            </w:r>
            <w:r w:rsidR="008504AC" w:rsidRPr="00D145C7">
              <w:rPr>
                <w:rFonts w:ascii="Times New Roman" w:eastAsia="Times New Roman" w:hAnsi="Times New Roman" w:cs="Times New Roman"/>
                <w:color w:val="000000"/>
                <w:sz w:val="16"/>
                <w:szCs w:val="16"/>
                <w:lang w:eastAsia="fr-FR"/>
              </w:rPr>
              <w:t>5</w:t>
            </w:r>
          </w:p>
        </w:tc>
        <w:tc>
          <w:tcPr>
            <w:tcW w:w="368" w:type="pct"/>
            <w:tcBorders>
              <w:top w:val="nil"/>
              <w:left w:val="nil"/>
              <w:bottom w:val="single" w:sz="4" w:space="0" w:color="auto"/>
              <w:right w:val="single" w:sz="4" w:space="0" w:color="auto"/>
            </w:tcBorders>
            <w:shd w:val="clear" w:color="auto" w:fill="auto"/>
            <w:noWrap/>
            <w:vAlign w:val="bottom"/>
            <w:hideMark/>
          </w:tcPr>
          <w:p w:rsidR="00606AC7" w:rsidRPr="00D145C7" w:rsidRDefault="00D60406"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117</w:t>
            </w:r>
          </w:p>
        </w:tc>
        <w:tc>
          <w:tcPr>
            <w:tcW w:w="589" w:type="pct"/>
            <w:tcBorders>
              <w:top w:val="nil"/>
              <w:left w:val="nil"/>
              <w:bottom w:val="single" w:sz="4" w:space="0" w:color="auto"/>
              <w:right w:val="single" w:sz="4" w:space="0" w:color="auto"/>
            </w:tcBorders>
            <w:shd w:val="clear" w:color="auto" w:fill="auto"/>
            <w:noWrap/>
            <w:vAlign w:val="bottom"/>
            <w:hideMark/>
          </w:tcPr>
          <w:p w:rsidR="00606AC7" w:rsidRPr="00D145C7" w:rsidRDefault="00D60406"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0,573</w:t>
            </w:r>
          </w:p>
        </w:tc>
        <w:tc>
          <w:tcPr>
            <w:tcW w:w="368"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jc w:val="center"/>
              <w:rPr>
                <w:rFonts w:ascii="Times New Roman" w:eastAsia="Times New Roman" w:hAnsi="Times New Roman" w:cs="Times New Roman"/>
                <w:color w:val="000000"/>
                <w:sz w:val="16"/>
                <w:szCs w:val="16"/>
                <w:lang w:eastAsia="fr-FR"/>
              </w:rPr>
            </w:pPr>
          </w:p>
        </w:tc>
        <w:tc>
          <w:tcPr>
            <w:tcW w:w="367"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jc w:val="center"/>
              <w:rPr>
                <w:rFonts w:ascii="Times New Roman" w:eastAsia="Times New Roman" w:hAnsi="Times New Roman" w:cs="Times New Roman"/>
                <w:color w:val="000000"/>
                <w:sz w:val="16"/>
                <w:szCs w:val="16"/>
                <w:lang w:eastAsia="fr-FR"/>
              </w:rPr>
            </w:pPr>
          </w:p>
        </w:tc>
      </w:tr>
      <w:tr w:rsidR="00606AC7" w:rsidRPr="00D145C7" w:rsidTr="00D145C7">
        <w:trPr>
          <w:trHeight w:val="300"/>
          <w:jc w:val="center"/>
        </w:trPr>
        <w:tc>
          <w:tcPr>
            <w:tcW w:w="587" w:type="pct"/>
            <w:vMerge/>
            <w:tcBorders>
              <w:top w:val="nil"/>
              <w:left w:val="single" w:sz="4" w:space="0" w:color="auto"/>
              <w:bottom w:val="single" w:sz="4" w:space="0" w:color="000000"/>
              <w:right w:val="single" w:sz="4" w:space="0" w:color="auto"/>
            </w:tcBorders>
            <w:vAlign w:val="center"/>
            <w:hideMark/>
          </w:tcPr>
          <w:p w:rsidR="00606AC7" w:rsidRPr="00D145C7" w:rsidRDefault="00606AC7" w:rsidP="00D145C7">
            <w:pPr>
              <w:spacing w:after="0" w:line="240" w:lineRule="auto"/>
              <w:rPr>
                <w:rFonts w:ascii="Times New Roman" w:eastAsia="Times New Roman" w:hAnsi="Times New Roman" w:cs="Times New Roman"/>
                <w:color w:val="000000"/>
                <w:sz w:val="16"/>
                <w:szCs w:val="16"/>
                <w:lang w:eastAsia="fr-FR"/>
              </w:rPr>
            </w:pPr>
          </w:p>
        </w:tc>
        <w:tc>
          <w:tcPr>
            <w:tcW w:w="514"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Orange</w:t>
            </w:r>
          </w:p>
        </w:tc>
        <w:tc>
          <w:tcPr>
            <w:tcW w:w="303"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38</w:t>
            </w:r>
          </w:p>
        </w:tc>
        <w:tc>
          <w:tcPr>
            <w:tcW w:w="434"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3,39</w:t>
            </w:r>
          </w:p>
        </w:tc>
        <w:tc>
          <w:tcPr>
            <w:tcW w:w="366"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0,71</w:t>
            </w:r>
            <w:r w:rsidR="008504AC" w:rsidRPr="00D145C7">
              <w:rPr>
                <w:rFonts w:ascii="Times New Roman" w:eastAsia="Times New Roman" w:hAnsi="Times New Roman" w:cs="Times New Roman"/>
                <w:color w:val="000000"/>
                <w:sz w:val="16"/>
                <w:szCs w:val="16"/>
                <w:lang w:eastAsia="fr-FR"/>
              </w:rPr>
              <w:t>8</w:t>
            </w:r>
          </w:p>
        </w:tc>
        <w:tc>
          <w:tcPr>
            <w:tcW w:w="589"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Total</w:t>
            </w:r>
          </w:p>
        </w:tc>
        <w:tc>
          <w:tcPr>
            <w:tcW w:w="515"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70,99</w:t>
            </w:r>
            <w:r w:rsidR="008504AC" w:rsidRPr="00D145C7">
              <w:rPr>
                <w:rFonts w:ascii="Times New Roman" w:eastAsia="Times New Roman" w:hAnsi="Times New Roman" w:cs="Times New Roman"/>
                <w:color w:val="000000"/>
                <w:sz w:val="16"/>
                <w:szCs w:val="16"/>
                <w:lang w:eastAsia="fr-FR"/>
              </w:rPr>
              <w:t>2</w:t>
            </w:r>
          </w:p>
        </w:tc>
        <w:tc>
          <w:tcPr>
            <w:tcW w:w="368" w:type="pct"/>
            <w:tcBorders>
              <w:top w:val="nil"/>
              <w:left w:val="nil"/>
              <w:bottom w:val="single" w:sz="4" w:space="0" w:color="auto"/>
              <w:right w:val="single" w:sz="4" w:space="0" w:color="auto"/>
            </w:tcBorders>
            <w:shd w:val="clear" w:color="auto" w:fill="auto"/>
            <w:noWrap/>
            <w:vAlign w:val="bottom"/>
            <w:hideMark/>
          </w:tcPr>
          <w:p w:rsidR="00606AC7" w:rsidRPr="00D145C7" w:rsidRDefault="00D60406"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119</w:t>
            </w:r>
          </w:p>
        </w:tc>
        <w:tc>
          <w:tcPr>
            <w:tcW w:w="589"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jc w:val="center"/>
              <w:rPr>
                <w:rFonts w:ascii="Times New Roman" w:eastAsia="Times New Roman" w:hAnsi="Times New Roman" w:cs="Times New Roman"/>
                <w:color w:val="000000"/>
                <w:sz w:val="16"/>
                <w:szCs w:val="16"/>
                <w:lang w:eastAsia="fr-FR"/>
              </w:rPr>
            </w:pPr>
          </w:p>
        </w:tc>
        <w:tc>
          <w:tcPr>
            <w:tcW w:w="368"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jc w:val="center"/>
              <w:rPr>
                <w:rFonts w:ascii="Times New Roman" w:eastAsia="Times New Roman" w:hAnsi="Times New Roman" w:cs="Times New Roman"/>
                <w:color w:val="000000"/>
                <w:sz w:val="16"/>
                <w:szCs w:val="16"/>
                <w:lang w:eastAsia="fr-FR"/>
              </w:rPr>
            </w:pPr>
          </w:p>
        </w:tc>
        <w:tc>
          <w:tcPr>
            <w:tcW w:w="367"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jc w:val="center"/>
              <w:rPr>
                <w:rFonts w:ascii="Times New Roman" w:eastAsia="Times New Roman" w:hAnsi="Times New Roman" w:cs="Times New Roman"/>
                <w:color w:val="000000"/>
                <w:sz w:val="16"/>
                <w:szCs w:val="16"/>
                <w:lang w:eastAsia="fr-FR"/>
              </w:rPr>
            </w:pPr>
          </w:p>
        </w:tc>
      </w:tr>
      <w:tr w:rsidR="0030225B" w:rsidRPr="00D145C7" w:rsidTr="00D145C7">
        <w:trPr>
          <w:trHeight w:val="300"/>
          <w:jc w:val="center"/>
        </w:trPr>
        <w:tc>
          <w:tcPr>
            <w:tcW w:w="587" w:type="pct"/>
            <w:vMerge/>
            <w:tcBorders>
              <w:top w:val="nil"/>
              <w:left w:val="single" w:sz="4" w:space="0" w:color="auto"/>
              <w:bottom w:val="single" w:sz="4" w:space="0" w:color="000000"/>
              <w:right w:val="single" w:sz="4" w:space="0" w:color="auto"/>
            </w:tcBorders>
            <w:vAlign w:val="center"/>
            <w:hideMark/>
          </w:tcPr>
          <w:p w:rsidR="00C4036F" w:rsidRPr="00D145C7" w:rsidRDefault="00C4036F" w:rsidP="00D145C7">
            <w:pPr>
              <w:spacing w:after="0" w:line="240" w:lineRule="auto"/>
              <w:rPr>
                <w:rFonts w:ascii="Times New Roman" w:eastAsia="Times New Roman" w:hAnsi="Times New Roman" w:cs="Times New Roman"/>
                <w:color w:val="000000"/>
                <w:sz w:val="16"/>
                <w:szCs w:val="16"/>
                <w:lang w:eastAsia="fr-FR"/>
              </w:rPr>
            </w:pPr>
          </w:p>
        </w:tc>
        <w:tc>
          <w:tcPr>
            <w:tcW w:w="514" w:type="pct"/>
            <w:tcBorders>
              <w:top w:val="nil"/>
              <w:left w:val="nil"/>
              <w:bottom w:val="single" w:sz="4" w:space="0" w:color="auto"/>
              <w:right w:val="single" w:sz="4" w:space="0" w:color="auto"/>
            </w:tcBorders>
            <w:shd w:val="clear" w:color="auto" w:fill="auto"/>
            <w:noWrap/>
            <w:vAlign w:val="bottom"/>
            <w:hideMark/>
          </w:tcPr>
          <w:p w:rsidR="00C4036F" w:rsidRPr="00D145C7" w:rsidRDefault="00C4036F" w:rsidP="00D145C7">
            <w:pPr>
              <w:spacing w:after="0" w:line="240" w:lineRule="auto"/>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Total</w:t>
            </w:r>
          </w:p>
        </w:tc>
        <w:tc>
          <w:tcPr>
            <w:tcW w:w="303" w:type="pct"/>
            <w:tcBorders>
              <w:top w:val="nil"/>
              <w:left w:val="nil"/>
              <w:bottom w:val="single" w:sz="4" w:space="0" w:color="auto"/>
              <w:right w:val="single" w:sz="4" w:space="0" w:color="auto"/>
            </w:tcBorders>
            <w:shd w:val="clear" w:color="auto" w:fill="auto"/>
            <w:noWrap/>
            <w:vAlign w:val="bottom"/>
            <w:hideMark/>
          </w:tcPr>
          <w:p w:rsidR="00C4036F" w:rsidRPr="00D145C7" w:rsidRDefault="00C4036F"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120</w:t>
            </w:r>
          </w:p>
        </w:tc>
        <w:tc>
          <w:tcPr>
            <w:tcW w:w="434" w:type="pct"/>
            <w:tcBorders>
              <w:top w:val="nil"/>
              <w:left w:val="nil"/>
              <w:bottom w:val="single" w:sz="4" w:space="0" w:color="auto"/>
              <w:right w:val="single" w:sz="4" w:space="0" w:color="auto"/>
            </w:tcBorders>
            <w:shd w:val="clear" w:color="auto" w:fill="auto"/>
            <w:noWrap/>
            <w:vAlign w:val="bottom"/>
            <w:hideMark/>
          </w:tcPr>
          <w:p w:rsidR="00C4036F" w:rsidRPr="00D145C7" w:rsidRDefault="00CF06A3"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3,66</w:t>
            </w:r>
          </w:p>
        </w:tc>
        <w:tc>
          <w:tcPr>
            <w:tcW w:w="366" w:type="pct"/>
            <w:tcBorders>
              <w:top w:val="nil"/>
              <w:left w:val="nil"/>
              <w:bottom w:val="single" w:sz="4" w:space="0" w:color="auto"/>
              <w:right w:val="single" w:sz="4" w:space="0" w:color="auto"/>
            </w:tcBorders>
            <w:shd w:val="clear" w:color="auto" w:fill="auto"/>
            <w:noWrap/>
            <w:vAlign w:val="bottom"/>
            <w:hideMark/>
          </w:tcPr>
          <w:p w:rsidR="00C4036F" w:rsidRPr="00D145C7" w:rsidRDefault="0030225B"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0,77</w:t>
            </w:r>
            <w:r w:rsidR="008504AC" w:rsidRPr="00D145C7">
              <w:rPr>
                <w:rFonts w:ascii="Times New Roman" w:eastAsia="Times New Roman" w:hAnsi="Times New Roman" w:cs="Times New Roman"/>
                <w:color w:val="000000"/>
                <w:sz w:val="16"/>
                <w:szCs w:val="16"/>
                <w:lang w:eastAsia="fr-FR"/>
              </w:rPr>
              <w:t>2</w:t>
            </w:r>
          </w:p>
        </w:tc>
        <w:tc>
          <w:tcPr>
            <w:tcW w:w="589" w:type="pct"/>
            <w:tcBorders>
              <w:top w:val="nil"/>
              <w:left w:val="nil"/>
              <w:bottom w:val="single" w:sz="4" w:space="0" w:color="auto"/>
              <w:right w:val="single" w:sz="4" w:space="0" w:color="auto"/>
            </w:tcBorders>
            <w:shd w:val="clear" w:color="auto" w:fill="auto"/>
            <w:noWrap/>
            <w:vAlign w:val="bottom"/>
            <w:hideMark/>
          </w:tcPr>
          <w:p w:rsidR="00C4036F" w:rsidRPr="00D145C7" w:rsidRDefault="00C4036F" w:rsidP="00D145C7">
            <w:pPr>
              <w:spacing w:after="0" w:line="240" w:lineRule="auto"/>
              <w:jc w:val="center"/>
              <w:rPr>
                <w:rFonts w:ascii="Times New Roman" w:eastAsia="Times New Roman" w:hAnsi="Times New Roman" w:cs="Times New Roman"/>
                <w:color w:val="000000"/>
                <w:sz w:val="16"/>
                <w:szCs w:val="16"/>
                <w:lang w:eastAsia="fr-FR"/>
              </w:rPr>
            </w:pPr>
          </w:p>
        </w:tc>
        <w:tc>
          <w:tcPr>
            <w:tcW w:w="515" w:type="pct"/>
            <w:tcBorders>
              <w:top w:val="nil"/>
              <w:left w:val="nil"/>
              <w:bottom w:val="single" w:sz="4" w:space="0" w:color="auto"/>
              <w:right w:val="single" w:sz="4" w:space="0" w:color="auto"/>
            </w:tcBorders>
            <w:shd w:val="clear" w:color="auto" w:fill="auto"/>
            <w:noWrap/>
            <w:vAlign w:val="bottom"/>
            <w:hideMark/>
          </w:tcPr>
          <w:p w:rsidR="00C4036F" w:rsidRPr="00D145C7" w:rsidRDefault="00C4036F" w:rsidP="00D145C7">
            <w:pPr>
              <w:spacing w:after="0" w:line="240" w:lineRule="auto"/>
              <w:jc w:val="center"/>
              <w:rPr>
                <w:rFonts w:ascii="Times New Roman" w:eastAsia="Times New Roman" w:hAnsi="Times New Roman" w:cs="Times New Roman"/>
                <w:color w:val="000000"/>
                <w:sz w:val="16"/>
                <w:szCs w:val="16"/>
                <w:lang w:eastAsia="fr-FR"/>
              </w:rPr>
            </w:pPr>
          </w:p>
        </w:tc>
        <w:tc>
          <w:tcPr>
            <w:tcW w:w="368" w:type="pct"/>
            <w:tcBorders>
              <w:top w:val="nil"/>
              <w:left w:val="nil"/>
              <w:bottom w:val="single" w:sz="4" w:space="0" w:color="auto"/>
              <w:right w:val="single" w:sz="4" w:space="0" w:color="auto"/>
            </w:tcBorders>
            <w:shd w:val="clear" w:color="auto" w:fill="auto"/>
            <w:noWrap/>
            <w:vAlign w:val="bottom"/>
            <w:hideMark/>
          </w:tcPr>
          <w:p w:rsidR="00C4036F" w:rsidRPr="00D145C7" w:rsidRDefault="00C4036F" w:rsidP="00D145C7">
            <w:pPr>
              <w:spacing w:after="0" w:line="240" w:lineRule="auto"/>
              <w:jc w:val="center"/>
              <w:rPr>
                <w:rFonts w:ascii="Times New Roman" w:eastAsia="Times New Roman" w:hAnsi="Times New Roman" w:cs="Times New Roman"/>
                <w:color w:val="000000"/>
                <w:sz w:val="16"/>
                <w:szCs w:val="16"/>
                <w:lang w:eastAsia="fr-FR"/>
              </w:rPr>
            </w:pPr>
          </w:p>
        </w:tc>
        <w:tc>
          <w:tcPr>
            <w:tcW w:w="589" w:type="pct"/>
            <w:tcBorders>
              <w:top w:val="nil"/>
              <w:left w:val="nil"/>
              <w:bottom w:val="single" w:sz="4" w:space="0" w:color="auto"/>
              <w:right w:val="single" w:sz="4" w:space="0" w:color="auto"/>
            </w:tcBorders>
            <w:shd w:val="clear" w:color="auto" w:fill="auto"/>
            <w:noWrap/>
            <w:vAlign w:val="bottom"/>
            <w:hideMark/>
          </w:tcPr>
          <w:p w:rsidR="00C4036F" w:rsidRPr="00D145C7" w:rsidRDefault="00C4036F" w:rsidP="00D145C7">
            <w:pPr>
              <w:spacing w:after="0" w:line="240" w:lineRule="auto"/>
              <w:jc w:val="center"/>
              <w:rPr>
                <w:rFonts w:ascii="Times New Roman" w:eastAsia="Times New Roman" w:hAnsi="Times New Roman" w:cs="Times New Roman"/>
                <w:color w:val="000000"/>
                <w:sz w:val="16"/>
                <w:szCs w:val="16"/>
                <w:lang w:eastAsia="fr-FR"/>
              </w:rPr>
            </w:pPr>
          </w:p>
        </w:tc>
        <w:tc>
          <w:tcPr>
            <w:tcW w:w="368" w:type="pct"/>
            <w:tcBorders>
              <w:top w:val="nil"/>
              <w:left w:val="nil"/>
              <w:bottom w:val="single" w:sz="4" w:space="0" w:color="auto"/>
              <w:right w:val="single" w:sz="4" w:space="0" w:color="auto"/>
            </w:tcBorders>
            <w:shd w:val="clear" w:color="auto" w:fill="auto"/>
            <w:noWrap/>
            <w:vAlign w:val="bottom"/>
            <w:hideMark/>
          </w:tcPr>
          <w:p w:rsidR="00C4036F" w:rsidRPr="00D145C7" w:rsidRDefault="00C4036F" w:rsidP="00D145C7">
            <w:pPr>
              <w:spacing w:after="0" w:line="240" w:lineRule="auto"/>
              <w:jc w:val="center"/>
              <w:rPr>
                <w:rFonts w:ascii="Times New Roman" w:eastAsia="Times New Roman" w:hAnsi="Times New Roman" w:cs="Times New Roman"/>
                <w:color w:val="000000"/>
                <w:sz w:val="16"/>
                <w:szCs w:val="16"/>
                <w:lang w:eastAsia="fr-FR"/>
              </w:rPr>
            </w:pPr>
          </w:p>
        </w:tc>
        <w:tc>
          <w:tcPr>
            <w:tcW w:w="367" w:type="pct"/>
            <w:tcBorders>
              <w:top w:val="nil"/>
              <w:left w:val="nil"/>
              <w:bottom w:val="single" w:sz="4" w:space="0" w:color="auto"/>
              <w:right w:val="single" w:sz="4" w:space="0" w:color="auto"/>
            </w:tcBorders>
            <w:shd w:val="clear" w:color="auto" w:fill="auto"/>
            <w:noWrap/>
            <w:vAlign w:val="bottom"/>
            <w:hideMark/>
          </w:tcPr>
          <w:p w:rsidR="00C4036F" w:rsidRPr="00D145C7" w:rsidRDefault="00C4036F" w:rsidP="00D145C7">
            <w:pPr>
              <w:spacing w:after="0" w:line="240" w:lineRule="auto"/>
              <w:jc w:val="center"/>
              <w:rPr>
                <w:rFonts w:ascii="Times New Roman" w:eastAsia="Times New Roman" w:hAnsi="Times New Roman" w:cs="Times New Roman"/>
                <w:color w:val="000000"/>
                <w:sz w:val="16"/>
                <w:szCs w:val="16"/>
                <w:lang w:eastAsia="fr-FR"/>
              </w:rPr>
            </w:pPr>
          </w:p>
        </w:tc>
      </w:tr>
      <w:tr w:rsidR="00606AC7" w:rsidRPr="00D145C7" w:rsidTr="00D145C7">
        <w:trPr>
          <w:trHeight w:val="300"/>
          <w:jc w:val="center"/>
        </w:trPr>
        <w:tc>
          <w:tcPr>
            <w:tcW w:w="587"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606AC7" w:rsidRPr="00D145C7" w:rsidRDefault="00606AC7" w:rsidP="00D145C7">
            <w:pPr>
              <w:spacing w:after="0" w:line="240" w:lineRule="auto"/>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Appel</w:t>
            </w:r>
          </w:p>
        </w:tc>
        <w:tc>
          <w:tcPr>
            <w:tcW w:w="514"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Vodacom</w:t>
            </w:r>
          </w:p>
        </w:tc>
        <w:tc>
          <w:tcPr>
            <w:tcW w:w="303"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40</w:t>
            </w:r>
          </w:p>
        </w:tc>
        <w:tc>
          <w:tcPr>
            <w:tcW w:w="434"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3,61</w:t>
            </w:r>
            <w:r w:rsidR="008504AC" w:rsidRPr="00D145C7">
              <w:rPr>
                <w:rFonts w:ascii="Times New Roman" w:eastAsia="Times New Roman" w:hAnsi="Times New Roman" w:cs="Times New Roman"/>
                <w:color w:val="000000"/>
                <w:sz w:val="16"/>
                <w:szCs w:val="16"/>
                <w:lang w:eastAsia="fr-FR"/>
              </w:rPr>
              <w:t>2</w:t>
            </w:r>
          </w:p>
        </w:tc>
        <w:tc>
          <w:tcPr>
            <w:tcW w:w="366"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0,64</w:t>
            </w:r>
            <w:r w:rsidR="008504AC" w:rsidRPr="00D145C7">
              <w:rPr>
                <w:rFonts w:ascii="Times New Roman" w:eastAsia="Times New Roman" w:hAnsi="Times New Roman" w:cs="Times New Roman"/>
                <w:color w:val="000000"/>
                <w:sz w:val="16"/>
                <w:szCs w:val="16"/>
                <w:lang w:eastAsia="fr-FR"/>
              </w:rPr>
              <w:t>2</w:t>
            </w:r>
          </w:p>
        </w:tc>
        <w:tc>
          <w:tcPr>
            <w:tcW w:w="589"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Inter-grp</w:t>
            </w:r>
          </w:p>
        </w:tc>
        <w:tc>
          <w:tcPr>
            <w:tcW w:w="515"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1,65</w:t>
            </w:r>
            <w:r w:rsidR="008504AC" w:rsidRPr="00D145C7">
              <w:rPr>
                <w:rFonts w:ascii="Times New Roman" w:eastAsia="Times New Roman" w:hAnsi="Times New Roman" w:cs="Times New Roman"/>
                <w:color w:val="000000"/>
                <w:sz w:val="16"/>
                <w:szCs w:val="16"/>
                <w:lang w:eastAsia="fr-FR"/>
              </w:rPr>
              <w:t>3</w:t>
            </w:r>
          </w:p>
        </w:tc>
        <w:tc>
          <w:tcPr>
            <w:tcW w:w="368" w:type="pct"/>
            <w:tcBorders>
              <w:top w:val="nil"/>
              <w:left w:val="nil"/>
              <w:bottom w:val="single" w:sz="4" w:space="0" w:color="auto"/>
              <w:right w:val="single" w:sz="4" w:space="0" w:color="auto"/>
            </w:tcBorders>
            <w:shd w:val="clear" w:color="auto" w:fill="auto"/>
            <w:noWrap/>
            <w:vAlign w:val="bottom"/>
            <w:hideMark/>
          </w:tcPr>
          <w:p w:rsidR="00606AC7" w:rsidRPr="00D145C7" w:rsidRDefault="00D60406"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2</w:t>
            </w:r>
          </w:p>
        </w:tc>
        <w:tc>
          <w:tcPr>
            <w:tcW w:w="589" w:type="pct"/>
            <w:tcBorders>
              <w:top w:val="nil"/>
              <w:left w:val="nil"/>
              <w:bottom w:val="single" w:sz="4" w:space="0" w:color="auto"/>
              <w:right w:val="single" w:sz="4" w:space="0" w:color="auto"/>
            </w:tcBorders>
            <w:shd w:val="clear" w:color="auto" w:fill="auto"/>
            <w:noWrap/>
            <w:vAlign w:val="bottom"/>
            <w:hideMark/>
          </w:tcPr>
          <w:p w:rsidR="00606AC7" w:rsidRPr="00D145C7" w:rsidRDefault="00D60406"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0,</w:t>
            </w:r>
            <w:r w:rsidR="007E21C0" w:rsidRPr="00D145C7">
              <w:rPr>
                <w:rFonts w:ascii="Times New Roman" w:eastAsia="Times New Roman" w:hAnsi="Times New Roman" w:cs="Times New Roman"/>
                <w:color w:val="000000"/>
                <w:sz w:val="16"/>
                <w:szCs w:val="16"/>
                <w:lang w:eastAsia="fr-FR"/>
              </w:rPr>
              <w:t>826</w:t>
            </w:r>
          </w:p>
        </w:tc>
        <w:tc>
          <w:tcPr>
            <w:tcW w:w="368" w:type="pct"/>
            <w:tcBorders>
              <w:top w:val="nil"/>
              <w:left w:val="nil"/>
              <w:bottom w:val="single" w:sz="4" w:space="0" w:color="auto"/>
              <w:right w:val="single" w:sz="4" w:space="0" w:color="auto"/>
            </w:tcBorders>
            <w:shd w:val="clear" w:color="auto" w:fill="auto"/>
            <w:noWrap/>
            <w:vAlign w:val="bottom"/>
            <w:hideMark/>
          </w:tcPr>
          <w:p w:rsidR="00606AC7" w:rsidRPr="00D145C7" w:rsidRDefault="007E21C0"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2,331</w:t>
            </w:r>
          </w:p>
        </w:tc>
        <w:tc>
          <w:tcPr>
            <w:tcW w:w="367" w:type="pct"/>
            <w:tcBorders>
              <w:top w:val="nil"/>
              <w:left w:val="nil"/>
              <w:bottom w:val="single" w:sz="4" w:space="0" w:color="auto"/>
              <w:right w:val="single" w:sz="4" w:space="0" w:color="auto"/>
            </w:tcBorders>
            <w:shd w:val="clear" w:color="auto" w:fill="auto"/>
            <w:noWrap/>
            <w:vAlign w:val="bottom"/>
            <w:hideMark/>
          </w:tcPr>
          <w:p w:rsidR="00606AC7" w:rsidRPr="00D145C7" w:rsidRDefault="007E21C0"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0,102</w:t>
            </w:r>
          </w:p>
        </w:tc>
      </w:tr>
      <w:tr w:rsidR="00606AC7" w:rsidRPr="00D145C7" w:rsidTr="00D145C7">
        <w:trPr>
          <w:trHeight w:val="300"/>
          <w:jc w:val="center"/>
        </w:trPr>
        <w:tc>
          <w:tcPr>
            <w:tcW w:w="587" w:type="pct"/>
            <w:vMerge/>
            <w:tcBorders>
              <w:top w:val="nil"/>
              <w:left w:val="single" w:sz="4" w:space="0" w:color="auto"/>
              <w:bottom w:val="single" w:sz="4" w:space="0" w:color="000000"/>
              <w:right w:val="single" w:sz="4" w:space="0" w:color="auto"/>
            </w:tcBorders>
            <w:vAlign w:val="center"/>
            <w:hideMark/>
          </w:tcPr>
          <w:p w:rsidR="00606AC7" w:rsidRPr="00D145C7" w:rsidRDefault="00606AC7" w:rsidP="00D145C7">
            <w:pPr>
              <w:spacing w:after="0" w:line="240" w:lineRule="auto"/>
              <w:rPr>
                <w:rFonts w:ascii="Times New Roman" w:eastAsia="Times New Roman" w:hAnsi="Times New Roman" w:cs="Times New Roman"/>
                <w:color w:val="000000"/>
                <w:sz w:val="16"/>
                <w:szCs w:val="16"/>
                <w:lang w:eastAsia="fr-FR"/>
              </w:rPr>
            </w:pPr>
          </w:p>
        </w:tc>
        <w:tc>
          <w:tcPr>
            <w:tcW w:w="514"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Airtel</w:t>
            </w:r>
          </w:p>
        </w:tc>
        <w:tc>
          <w:tcPr>
            <w:tcW w:w="303"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42</w:t>
            </w:r>
          </w:p>
        </w:tc>
        <w:tc>
          <w:tcPr>
            <w:tcW w:w="434"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3,55</w:t>
            </w:r>
            <w:r w:rsidR="008504AC" w:rsidRPr="00D145C7">
              <w:rPr>
                <w:rFonts w:ascii="Times New Roman" w:eastAsia="Times New Roman" w:hAnsi="Times New Roman" w:cs="Times New Roman"/>
                <w:color w:val="000000"/>
                <w:sz w:val="16"/>
                <w:szCs w:val="16"/>
                <w:lang w:eastAsia="fr-FR"/>
              </w:rPr>
              <w:t>3</w:t>
            </w:r>
          </w:p>
        </w:tc>
        <w:tc>
          <w:tcPr>
            <w:tcW w:w="366"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0,62</w:t>
            </w:r>
            <w:r w:rsidR="008504AC" w:rsidRPr="00D145C7">
              <w:rPr>
                <w:rFonts w:ascii="Times New Roman" w:eastAsia="Times New Roman" w:hAnsi="Times New Roman" w:cs="Times New Roman"/>
                <w:color w:val="000000"/>
                <w:sz w:val="16"/>
                <w:szCs w:val="16"/>
                <w:lang w:eastAsia="fr-FR"/>
              </w:rPr>
              <w:t>1</w:t>
            </w:r>
          </w:p>
        </w:tc>
        <w:tc>
          <w:tcPr>
            <w:tcW w:w="589"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Intra-grp</w:t>
            </w:r>
          </w:p>
        </w:tc>
        <w:tc>
          <w:tcPr>
            <w:tcW w:w="515"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41,47</w:t>
            </w:r>
            <w:r w:rsidR="008504AC" w:rsidRPr="00D145C7">
              <w:rPr>
                <w:rFonts w:ascii="Times New Roman" w:eastAsia="Times New Roman" w:hAnsi="Times New Roman" w:cs="Times New Roman"/>
                <w:color w:val="000000"/>
                <w:sz w:val="16"/>
                <w:szCs w:val="16"/>
                <w:lang w:eastAsia="fr-FR"/>
              </w:rPr>
              <w:t>0</w:t>
            </w:r>
          </w:p>
        </w:tc>
        <w:tc>
          <w:tcPr>
            <w:tcW w:w="368" w:type="pct"/>
            <w:tcBorders>
              <w:top w:val="nil"/>
              <w:left w:val="nil"/>
              <w:bottom w:val="single" w:sz="4" w:space="0" w:color="auto"/>
              <w:right w:val="single" w:sz="4" w:space="0" w:color="auto"/>
            </w:tcBorders>
            <w:shd w:val="clear" w:color="auto" w:fill="auto"/>
            <w:noWrap/>
            <w:vAlign w:val="bottom"/>
            <w:hideMark/>
          </w:tcPr>
          <w:p w:rsidR="00606AC7" w:rsidRPr="00D145C7" w:rsidRDefault="00D60406"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117</w:t>
            </w:r>
          </w:p>
        </w:tc>
        <w:tc>
          <w:tcPr>
            <w:tcW w:w="589" w:type="pct"/>
            <w:tcBorders>
              <w:top w:val="nil"/>
              <w:left w:val="nil"/>
              <w:bottom w:val="single" w:sz="4" w:space="0" w:color="auto"/>
              <w:right w:val="single" w:sz="4" w:space="0" w:color="auto"/>
            </w:tcBorders>
            <w:shd w:val="clear" w:color="auto" w:fill="auto"/>
            <w:noWrap/>
            <w:vAlign w:val="bottom"/>
            <w:hideMark/>
          </w:tcPr>
          <w:p w:rsidR="00606AC7" w:rsidRPr="00D145C7" w:rsidRDefault="007E21C0"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0,354</w:t>
            </w:r>
          </w:p>
        </w:tc>
        <w:tc>
          <w:tcPr>
            <w:tcW w:w="368"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jc w:val="center"/>
              <w:rPr>
                <w:rFonts w:ascii="Times New Roman" w:eastAsia="Times New Roman" w:hAnsi="Times New Roman" w:cs="Times New Roman"/>
                <w:color w:val="000000"/>
                <w:sz w:val="16"/>
                <w:szCs w:val="16"/>
                <w:lang w:eastAsia="fr-FR"/>
              </w:rPr>
            </w:pPr>
          </w:p>
        </w:tc>
        <w:tc>
          <w:tcPr>
            <w:tcW w:w="367"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jc w:val="center"/>
              <w:rPr>
                <w:rFonts w:ascii="Times New Roman" w:eastAsia="Times New Roman" w:hAnsi="Times New Roman" w:cs="Times New Roman"/>
                <w:color w:val="000000"/>
                <w:sz w:val="16"/>
                <w:szCs w:val="16"/>
                <w:lang w:eastAsia="fr-FR"/>
              </w:rPr>
            </w:pPr>
          </w:p>
        </w:tc>
      </w:tr>
      <w:tr w:rsidR="00606AC7" w:rsidRPr="00D145C7" w:rsidTr="00D145C7">
        <w:trPr>
          <w:trHeight w:val="300"/>
          <w:jc w:val="center"/>
        </w:trPr>
        <w:tc>
          <w:tcPr>
            <w:tcW w:w="587" w:type="pct"/>
            <w:vMerge/>
            <w:tcBorders>
              <w:top w:val="nil"/>
              <w:left w:val="single" w:sz="4" w:space="0" w:color="auto"/>
              <w:bottom w:val="single" w:sz="4" w:space="0" w:color="000000"/>
              <w:right w:val="single" w:sz="4" w:space="0" w:color="auto"/>
            </w:tcBorders>
            <w:vAlign w:val="center"/>
            <w:hideMark/>
          </w:tcPr>
          <w:p w:rsidR="00606AC7" w:rsidRPr="00D145C7" w:rsidRDefault="00606AC7" w:rsidP="00D145C7">
            <w:pPr>
              <w:spacing w:after="0" w:line="240" w:lineRule="auto"/>
              <w:rPr>
                <w:rFonts w:ascii="Times New Roman" w:eastAsia="Times New Roman" w:hAnsi="Times New Roman" w:cs="Times New Roman"/>
                <w:color w:val="000000"/>
                <w:sz w:val="16"/>
                <w:szCs w:val="16"/>
                <w:lang w:eastAsia="fr-FR"/>
              </w:rPr>
            </w:pPr>
          </w:p>
        </w:tc>
        <w:tc>
          <w:tcPr>
            <w:tcW w:w="514"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Orange</w:t>
            </w:r>
          </w:p>
        </w:tc>
        <w:tc>
          <w:tcPr>
            <w:tcW w:w="303"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38</w:t>
            </w:r>
          </w:p>
        </w:tc>
        <w:tc>
          <w:tcPr>
            <w:tcW w:w="434"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3,33</w:t>
            </w:r>
            <w:r w:rsidR="008504AC" w:rsidRPr="00D145C7">
              <w:rPr>
                <w:rFonts w:ascii="Times New Roman" w:eastAsia="Times New Roman" w:hAnsi="Times New Roman" w:cs="Times New Roman"/>
                <w:color w:val="000000"/>
                <w:sz w:val="16"/>
                <w:szCs w:val="16"/>
                <w:lang w:eastAsia="fr-FR"/>
              </w:rPr>
              <w:t>5</w:t>
            </w:r>
          </w:p>
        </w:tc>
        <w:tc>
          <w:tcPr>
            <w:tcW w:w="366"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0,50</w:t>
            </w:r>
            <w:r w:rsidR="008504AC" w:rsidRPr="00D145C7">
              <w:rPr>
                <w:rFonts w:ascii="Times New Roman" w:eastAsia="Times New Roman" w:hAnsi="Times New Roman" w:cs="Times New Roman"/>
                <w:color w:val="000000"/>
                <w:sz w:val="16"/>
                <w:szCs w:val="16"/>
                <w:lang w:eastAsia="fr-FR"/>
              </w:rPr>
              <w:t>7</w:t>
            </w:r>
          </w:p>
        </w:tc>
        <w:tc>
          <w:tcPr>
            <w:tcW w:w="589"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Total</w:t>
            </w:r>
          </w:p>
        </w:tc>
        <w:tc>
          <w:tcPr>
            <w:tcW w:w="515"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43,12</w:t>
            </w:r>
            <w:r w:rsidR="008504AC" w:rsidRPr="00D145C7">
              <w:rPr>
                <w:rFonts w:ascii="Times New Roman" w:eastAsia="Times New Roman" w:hAnsi="Times New Roman" w:cs="Times New Roman"/>
                <w:color w:val="000000"/>
                <w:sz w:val="16"/>
                <w:szCs w:val="16"/>
                <w:lang w:eastAsia="fr-FR"/>
              </w:rPr>
              <w:t>3</w:t>
            </w:r>
          </w:p>
        </w:tc>
        <w:tc>
          <w:tcPr>
            <w:tcW w:w="368" w:type="pct"/>
            <w:tcBorders>
              <w:top w:val="nil"/>
              <w:left w:val="nil"/>
              <w:bottom w:val="single" w:sz="4" w:space="0" w:color="auto"/>
              <w:right w:val="single" w:sz="4" w:space="0" w:color="auto"/>
            </w:tcBorders>
            <w:shd w:val="clear" w:color="auto" w:fill="auto"/>
            <w:noWrap/>
            <w:vAlign w:val="bottom"/>
            <w:hideMark/>
          </w:tcPr>
          <w:p w:rsidR="00606AC7" w:rsidRPr="00D145C7" w:rsidRDefault="00D60406"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119</w:t>
            </w:r>
          </w:p>
        </w:tc>
        <w:tc>
          <w:tcPr>
            <w:tcW w:w="589"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jc w:val="center"/>
              <w:rPr>
                <w:rFonts w:ascii="Times New Roman" w:eastAsia="Times New Roman" w:hAnsi="Times New Roman" w:cs="Times New Roman"/>
                <w:color w:val="000000"/>
                <w:sz w:val="16"/>
                <w:szCs w:val="16"/>
                <w:lang w:eastAsia="fr-FR"/>
              </w:rPr>
            </w:pPr>
          </w:p>
        </w:tc>
        <w:tc>
          <w:tcPr>
            <w:tcW w:w="368"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jc w:val="center"/>
              <w:rPr>
                <w:rFonts w:ascii="Times New Roman" w:eastAsia="Times New Roman" w:hAnsi="Times New Roman" w:cs="Times New Roman"/>
                <w:color w:val="000000"/>
                <w:sz w:val="16"/>
                <w:szCs w:val="16"/>
                <w:lang w:eastAsia="fr-FR"/>
              </w:rPr>
            </w:pPr>
          </w:p>
        </w:tc>
        <w:tc>
          <w:tcPr>
            <w:tcW w:w="367"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jc w:val="center"/>
              <w:rPr>
                <w:rFonts w:ascii="Times New Roman" w:eastAsia="Times New Roman" w:hAnsi="Times New Roman" w:cs="Times New Roman"/>
                <w:color w:val="000000"/>
                <w:sz w:val="16"/>
                <w:szCs w:val="16"/>
                <w:lang w:eastAsia="fr-FR"/>
              </w:rPr>
            </w:pPr>
          </w:p>
        </w:tc>
      </w:tr>
      <w:tr w:rsidR="0030225B" w:rsidRPr="00D145C7" w:rsidTr="00D145C7">
        <w:trPr>
          <w:trHeight w:val="300"/>
          <w:jc w:val="center"/>
        </w:trPr>
        <w:tc>
          <w:tcPr>
            <w:tcW w:w="587" w:type="pct"/>
            <w:vMerge/>
            <w:tcBorders>
              <w:top w:val="nil"/>
              <w:left w:val="single" w:sz="4" w:space="0" w:color="auto"/>
              <w:bottom w:val="single" w:sz="4" w:space="0" w:color="000000"/>
              <w:right w:val="single" w:sz="4" w:space="0" w:color="auto"/>
            </w:tcBorders>
            <w:vAlign w:val="center"/>
            <w:hideMark/>
          </w:tcPr>
          <w:p w:rsidR="00C4036F" w:rsidRPr="00D145C7" w:rsidRDefault="00C4036F" w:rsidP="00D145C7">
            <w:pPr>
              <w:spacing w:after="0" w:line="240" w:lineRule="auto"/>
              <w:rPr>
                <w:rFonts w:ascii="Times New Roman" w:eastAsia="Times New Roman" w:hAnsi="Times New Roman" w:cs="Times New Roman"/>
                <w:color w:val="000000"/>
                <w:sz w:val="16"/>
                <w:szCs w:val="16"/>
                <w:lang w:eastAsia="fr-FR"/>
              </w:rPr>
            </w:pPr>
          </w:p>
        </w:tc>
        <w:tc>
          <w:tcPr>
            <w:tcW w:w="514" w:type="pct"/>
            <w:tcBorders>
              <w:top w:val="nil"/>
              <w:left w:val="nil"/>
              <w:bottom w:val="single" w:sz="4" w:space="0" w:color="auto"/>
              <w:right w:val="single" w:sz="4" w:space="0" w:color="auto"/>
            </w:tcBorders>
            <w:shd w:val="clear" w:color="auto" w:fill="auto"/>
            <w:noWrap/>
            <w:vAlign w:val="bottom"/>
            <w:hideMark/>
          </w:tcPr>
          <w:p w:rsidR="00C4036F" w:rsidRPr="00D145C7" w:rsidRDefault="00C4036F" w:rsidP="00D145C7">
            <w:pPr>
              <w:spacing w:after="0" w:line="240" w:lineRule="auto"/>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Total</w:t>
            </w:r>
          </w:p>
        </w:tc>
        <w:tc>
          <w:tcPr>
            <w:tcW w:w="303" w:type="pct"/>
            <w:tcBorders>
              <w:top w:val="nil"/>
              <w:left w:val="nil"/>
              <w:bottom w:val="single" w:sz="4" w:space="0" w:color="auto"/>
              <w:right w:val="single" w:sz="4" w:space="0" w:color="auto"/>
            </w:tcBorders>
            <w:shd w:val="clear" w:color="auto" w:fill="auto"/>
            <w:noWrap/>
            <w:vAlign w:val="bottom"/>
            <w:hideMark/>
          </w:tcPr>
          <w:p w:rsidR="00C4036F" w:rsidRPr="00D145C7" w:rsidRDefault="00C4036F"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120</w:t>
            </w:r>
          </w:p>
        </w:tc>
        <w:tc>
          <w:tcPr>
            <w:tcW w:w="434" w:type="pct"/>
            <w:tcBorders>
              <w:top w:val="nil"/>
              <w:left w:val="nil"/>
              <w:bottom w:val="single" w:sz="4" w:space="0" w:color="auto"/>
              <w:right w:val="single" w:sz="4" w:space="0" w:color="auto"/>
            </w:tcBorders>
            <w:shd w:val="clear" w:color="auto" w:fill="auto"/>
            <w:noWrap/>
            <w:vAlign w:val="bottom"/>
            <w:hideMark/>
          </w:tcPr>
          <w:p w:rsidR="00C4036F" w:rsidRPr="00D145C7" w:rsidRDefault="00CF06A3"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3,50</w:t>
            </w:r>
            <w:r w:rsidR="008504AC" w:rsidRPr="00D145C7">
              <w:rPr>
                <w:rFonts w:ascii="Times New Roman" w:eastAsia="Times New Roman" w:hAnsi="Times New Roman" w:cs="Times New Roman"/>
                <w:color w:val="000000"/>
                <w:sz w:val="16"/>
                <w:szCs w:val="16"/>
                <w:lang w:eastAsia="fr-FR"/>
              </w:rPr>
              <w:t>4</w:t>
            </w:r>
          </w:p>
        </w:tc>
        <w:tc>
          <w:tcPr>
            <w:tcW w:w="366" w:type="pct"/>
            <w:tcBorders>
              <w:top w:val="nil"/>
              <w:left w:val="nil"/>
              <w:bottom w:val="single" w:sz="4" w:space="0" w:color="auto"/>
              <w:right w:val="single" w:sz="4" w:space="0" w:color="auto"/>
            </w:tcBorders>
            <w:shd w:val="clear" w:color="auto" w:fill="auto"/>
            <w:noWrap/>
            <w:vAlign w:val="bottom"/>
            <w:hideMark/>
          </w:tcPr>
          <w:p w:rsidR="00C4036F" w:rsidRPr="00D145C7" w:rsidRDefault="0030225B"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0,60</w:t>
            </w:r>
            <w:r w:rsidR="008504AC" w:rsidRPr="00D145C7">
              <w:rPr>
                <w:rFonts w:ascii="Times New Roman" w:eastAsia="Times New Roman" w:hAnsi="Times New Roman" w:cs="Times New Roman"/>
                <w:color w:val="000000"/>
                <w:sz w:val="16"/>
                <w:szCs w:val="16"/>
                <w:lang w:eastAsia="fr-FR"/>
              </w:rPr>
              <w:t>1</w:t>
            </w:r>
          </w:p>
        </w:tc>
        <w:tc>
          <w:tcPr>
            <w:tcW w:w="589" w:type="pct"/>
            <w:tcBorders>
              <w:top w:val="nil"/>
              <w:left w:val="nil"/>
              <w:bottom w:val="single" w:sz="4" w:space="0" w:color="auto"/>
              <w:right w:val="single" w:sz="4" w:space="0" w:color="auto"/>
            </w:tcBorders>
            <w:shd w:val="clear" w:color="auto" w:fill="auto"/>
            <w:noWrap/>
            <w:vAlign w:val="bottom"/>
            <w:hideMark/>
          </w:tcPr>
          <w:p w:rsidR="00C4036F" w:rsidRPr="00D145C7" w:rsidRDefault="00C4036F" w:rsidP="00D145C7">
            <w:pPr>
              <w:spacing w:after="0" w:line="240" w:lineRule="auto"/>
              <w:jc w:val="center"/>
              <w:rPr>
                <w:rFonts w:ascii="Times New Roman" w:eastAsia="Times New Roman" w:hAnsi="Times New Roman" w:cs="Times New Roman"/>
                <w:color w:val="000000"/>
                <w:sz w:val="16"/>
                <w:szCs w:val="16"/>
                <w:lang w:eastAsia="fr-FR"/>
              </w:rPr>
            </w:pPr>
          </w:p>
        </w:tc>
        <w:tc>
          <w:tcPr>
            <w:tcW w:w="515" w:type="pct"/>
            <w:tcBorders>
              <w:top w:val="nil"/>
              <w:left w:val="nil"/>
              <w:bottom w:val="single" w:sz="4" w:space="0" w:color="auto"/>
              <w:right w:val="single" w:sz="4" w:space="0" w:color="auto"/>
            </w:tcBorders>
            <w:shd w:val="clear" w:color="auto" w:fill="auto"/>
            <w:noWrap/>
            <w:vAlign w:val="bottom"/>
            <w:hideMark/>
          </w:tcPr>
          <w:p w:rsidR="00C4036F" w:rsidRPr="00D145C7" w:rsidRDefault="00C4036F" w:rsidP="00D145C7">
            <w:pPr>
              <w:spacing w:after="0" w:line="240" w:lineRule="auto"/>
              <w:jc w:val="center"/>
              <w:rPr>
                <w:rFonts w:ascii="Times New Roman" w:eastAsia="Times New Roman" w:hAnsi="Times New Roman" w:cs="Times New Roman"/>
                <w:color w:val="000000"/>
                <w:sz w:val="16"/>
                <w:szCs w:val="16"/>
                <w:lang w:eastAsia="fr-FR"/>
              </w:rPr>
            </w:pPr>
          </w:p>
        </w:tc>
        <w:tc>
          <w:tcPr>
            <w:tcW w:w="368" w:type="pct"/>
            <w:tcBorders>
              <w:top w:val="nil"/>
              <w:left w:val="nil"/>
              <w:bottom w:val="single" w:sz="4" w:space="0" w:color="auto"/>
              <w:right w:val="single" w:sz="4" w:space="0" w:color="auto"/>
            </w:tcBorders>
            <w:shd w:val="clear" w:color="auto" w:fill="auto"/>
            <w:noWrap/>
            <w:vAlign w:val="bottom"/>
            <w:hideMark/>
          </w:tcPr>
          <w:p w:rsidR="00C4036F" w:rsidRPr="00D145C7" w:rsidRDefault="00C4036F" w:rsidP="00D145C7">
            <w:pPr>
              <w:spacing w:after="0" w:line="240" w:lineRule="auto"/>
              <w:jc w:val="center"/>
              <w:rPr>
                <w:rFonts w:ascii="Times New Roman" w:eastAsia="Times New Roman" w:hAnsi="Times New Roman" w:cs="Times New Roman"/>
                <w:color w:val="000000"/>
                <w:sz w:val="16"/>
                <w:szCs w:val="16"/>
                <w:lang w:eastAsia="fr-FR"/>
              </w:rPr>
            </w:pPr>
          </w:p>
        </w:tc>
        <w:tc>
          <w:tcPr>
            <w:tcW w:w="589" w:type="pct"/>
            <w:tcBorders>
              <w:top w:val="nil"/>
              <w:left w:val="nil"/>
              <w:bottom w:val="single" w:sz="4" w:space="0" w:color="auto"/>
              <w:right w:val="single" w:sz="4" w:space="0" w:color="auto"/>
            </w:tcBorders>
            <w:shd w:val="clear" w:color="auto" w:fill="auto"/>
            <w:noWrap/>
            <w:vAlign w:val="bottom"/>
            <w:hideMark/>
          </w:tcPr>
          <w:p w:rsidR="00C4036F" w:rsidRPr="00D145C7" w:rsidRDefault="00C4036F" w:rsidP="00D145C7">
            <w:pPr>
              <w:spacing w:after="0" w:line="240" w:lineRule="auto"/>
              <w:jc w:val="center"/>
              <w:rPr>
                <w:rFonts w:ascii="Times New Roman" w:eastAsia="Times New Roman" w:hAnsi="Times New Roman" w:cs="Times New Roman"/>
                <w:color w:val="000000"/>
                <w:sz w:val="16"/>
                <w:szCs w:val="16"/>
                <w:lang w:eastAsia="fr-FR"/>
              </w:rPr>
            </w:pPr>
          </w:p>
        </w:tc>
        <w:tc>
          <w:tcPr>
            <w:tcW w:w="368" w:type="pct"/>
            <w:tcBorders>
              <w:top w:val="nil"/>
              <w:left w:val="nil"/>
              <w:bottom w:val="single" w:sz="4" w:space="0" w:color="auto"/>
              <w:right w:val="single" w:sz="4" w:space="0" w:color="auto"/>
            </w:tcBorders>
            <w:shd w:val="clear" w:color="auto" w:fill="auto"/>
            <w:noWrap/>
            <w:vAlign w:val="bottom"/>
            <w:hideMark/>
          </w:tcPr>
          <w:p w:rsidR="00C4036F" w:rsidRPr="00D145C7" w:rsidRDefault="00C4036F" w:rsidP="00D145C7">
            <w:pPr>
              <w:spacing w:after="0" w:line="240" w:lineRule="auto"/>
              <w:jc w:val="center"/>
              <w:rPr>
                <w:rFonts w:ascii="Times New Roman" w:eastAsia="Times New Roman" w:hAnsi="Times New Roman" w:cs="Times New Roman"/>
                <w:color w:val="000000"/>
                <w:sz w:val="16"/>
                <w:szCs w:val="16"/>
                <w:lang w:eastAsia="fr-FR"/>
              </w:rPr>
            </w:pPr>
          </w:p>
        </w:tc>
        <w:tc>
          <w:tcPr>
            <w:tcW w:w="367" w:type="pct"/>
            <w:tcBorders>
              <w:top w:val="nil"/>
              <w:left w:val="nil"/>
              <w:bottom w:val="single" w:sz="4" w:space="0" w:color="auto"/>
              <w:right w:val="single" w:sz="4" w:space="0" w:color="auto"/>
            </w:tcBorders>
            <w:shd w:val="clear" w:color="auto" w:fill="auto"/>
            <w:noWrap/>
            <w:vAlign w:val="bottom"/>
            <w:hideMark/>
          </w:tcPr>
          <w:p w:rsidR="00C4036F" w:rsidRPr="00D145C7" w:rsidRDefault="00C4036F" w:rsidP="00D145C7">
            <w:pPr>
              <w:spacing w:after="0" w:line="240" w:lineRule="auto"/>
              <w:jc w:val="center"/>
              <w:rPr>
                <w:rFonts w:ascii="Times New Roman" w:eastAsia="Times New Roman" w:hAnsi="Times New Roman" w:cs="Times New Roman"/>
                <w:color w:val="000000"/>
                <w:sz w:val="16"/>
                <w:szCs w:val="16"/>
                <w:lang w:eastAsia="fr-FR"/>
              </w:rPr>
            </w:pPr>
          </w:p>
        </w:tc>
      </w:tr>
      <w:tr w:rsidR="00606AC7" w:rsidRPr="00D145C7" w:rsidTr="00D145C7">
        <w:trPr>
          <w:trHeight w:val="300"/>
          <w:jc w:val="center"/>
        </w:trPr>
        <w:tc>
          <w:tcPr>
            <w:tcW w:w="587"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606AC7" w:rsidRPr="00D145C7" w:rsidRDefault="00606AC7" w:rsidP="00D145C7">
            <w:pPr>
              <w:spacing w:after="0" w:line="240" w:lineRule="auto"/>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Message (SMS)</w:t>
            </w:r>
          </w:p>
        </w:tc>
        <w:tc>
          <w:tcPr>
            <w:tcW w:w="514"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Vodacom</w:t>
            </w:r>
          </w:p>
        </w:tc>
        <w:tc>
          <w:tcPr>
            <w:tcW w:w="303"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40</w:t>
            </w:r>
          </w:p>
        </w:tc>
        <w:tc>
          <w:tcPr>
            <w:tcW w:w="434"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3,64</w:t>
            </w:r>
            <w:r w:rsidR="007E21C0" w:rsidRPr="00D145C7">
              <w:rPr>
                <w:rFonts w:ascii="Times New Roman" w:eastAsia="Times New Roman" w:hAnsi="Times New Roman" w:cs="Times New Roman"/>
                <w:color w:val="000000"/>
                <w:sz w:val="16"/>
                <w:szCs w:val="16"/>
                <w:lang w:eastAsia="fr-FR"/>
              </w:rPr>
              <w:t>1</w:t>
            </w:r>
          </w:p>
        </w:tc>
        <w:tc>
          <w:tcPr>
            <w:tcW w:w="366"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0,83</w:t>
            </w:r>
            <w:r w:rsidR="007E21C0" w:rsidRPr="00D145C7">
              <w:rPr>
                <w:rFonts w:ascii="Times New Roman" w:eastAsia="Times New Roman" w:hAnsi="Times New Roman" w:cs="Times New Roman"/>
                <w:color w:val="000000"/>
                <w:sz w:val="16"/>
                <w:szCs w:val="16"/>
                <w:lang w:eastAsia="fr-FR"/>
              </w:rPr>
              <w:t>1</w:t>
            </w:r>
          </w:p>
        </w:tc>
        <w:tc>
          <w:tcPr>
            <w:tcW w:w="589"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Inter-grp</w:t>
            </w:r>
          </w:p>
        </w:tc>
        <w:tc>
          <w:tcPr>
            <w:tcW w:w="515"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1,36</w:t>
            </w:r>
            <w:r w:rsidR="007E21C0" w:rsidRPr="00D145C7">
              <w:rPr>
                <w:rFonts w:ascii="Times New Roman" w:eastAsia="Times New Roman" w:hAnsi="Times New Roman" w:cs="Times New Roman"/>
                <w:color w:val="000000"/>
                <w:sz w:val="16"/>
                <w:szCs w:val="16"/>
                <w:lang w:eastAsia="fr-FR"/>
              </w:rPr>
              <w:t>3</w:t>
            </w:r>
          </w:p>
        </w:tc>
        <w:tc>
          <w:tcPr>
            <w:tcW w:w="368" w:type="pct"/>
            <w:tcBorders>
              <w:top w:val="nil"/>
              <w:left w:val="nil"/>
              <w:bottom w:val="single" w:sz="4" w:space="0" w:color="auto"/>
              <w:right w:val="single" w:sz="4" w:space="0" w:color="auto"/>
            </w:tcBorders>
            <w:shd w:val="clear" w:color="auto" w:fill="auto"/>
            <w:noWrap/>
            <w:vAlign w:val="bottom"/>
            <w:hideMark/>
          </w:tcPr>
          <w:p w:rsidR="00606AC7" w:rsidRPr="00D145C7" w:rsidRDefault="007E21C0"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2</w:t>
            </w:r>
          </w:p>
        </w:tc>
        <w:tc>
          <w:tcPr>
            <w:tcW w:w="589" w:type="pct"/>
            <w:tcBorders>
              <w:top w:val="nil"/>
              <w:left w:val="nil"/>
              <w:bottom w:val="single" w:sz="4" w:space="0" w:color="auto"/>
              <w:right w:val="single" w:sz="4" w:space="0" w:color="auto"/>
            </w:tcBorders>
            <w:shd w:val="clear" w:color="auto" w:fill="auto"/>
            <w:noWrap/>
            <w:vAlign w:val="bottom"/>
            <w:hideMark/>
          </w:tcPr>
          <w:p w:rsidR="00606AC7" w:rsidRPr="00D145C7" w:rsidRDefault="007E21C0"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0,682</w:t>
            </w:r>
          </w:p>
        </w:tc>
        <w:tc>
          <w:tcPr>
            <w:tcW w:w="368" w:type="pct"/>
            <w:tcBorders>
              <w:top w:val="nil"/>
              <w:left w:val="nil"/>
              <w:bottom w:val="single" w:sz="4" w:space="0" w:color="auto"/>
              <w:right w:val="single" w:sz="4" w:space="0" w:color="auto"/>
            </w:tcBorders>
            <w:shd w:val="clear" w:color="auto" w:fill="auto"/>
            <w:noWrap/>
            <w:vAlign w:val="bottom"/>
            <w:hideMark/>
          </w:tcPr>
          <w:p w:rsidR="00606AC7" w:rsidRPr="00D145C7" w:rsidRDefault="007E21C0"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1,535</w:t>
            </w:r>
          </w:p>
        </w:tc>
        <w:tc>
          <w:tcPr>
            <w:tcW w:w="367" w:type="pct"/>
            <w:tcBorders>
              <w:top w:val="nil"/>
              <w:left w:val="nil"/>
              <w:bottom w:val="single" w:sz="4" w:space="0" w:color="auto"/>
              <w:right w:val="single" w:sz="4" w:space="0" w:color="auto"/>
            </w:tcBorders>
            <w:shd w:val="clear" w:color="auto" w:fill="auto"/>
            <w:noWrap/>
            <w:vAlign w:val="bottom"/>
            <w:hideMark/>
          </w:tcPr>
          <w:p w:rsidR="00606AC7" w:rsidRPr="00D145C7" w:rsidRDefault="007E21C0"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0,220</w:t>
            </w:r>
          </w:p>
        </w:tc>
      </w:tr>
      <w:tr w:rsidR="00606AC7" w:rsidRPr="00D145C7" w:rsidTr="00D145C7">
        <w:trPr>
          <w:trHeight w:val="300"/>
          <w:jc w:val="center"/>
        </w:trPr>
        <w:tc>
          <w:tcPr>
            <w:tcW w:w="587" w:type="pct"/>
            <w:vMerge/>
            <w:tcBorders>
              <w:top w:val="nil"/>
              <w:left w:val="single" w:sz="4" w:space="0" w:color="auto"/>
              <w:bottom w:val="single" w:sz="4" w:space="0" w:color="000000"/>
              <w:right w:val="single" w:sz="4" w:space="0" w:color="auto"/>
            </w:tcBorders>
            <w:vAlign w:val="center"/>
            <w:hideMark/>
          </w:tcPr>
          <w:p w:rsidR="00606AC7" w:rsidRPr="00D145C7" w:rsidRDefault="00606AC7" w:rsidP="00D145C7">
            <w:pPr>
              <w:spacing w:after="0" w:line="240" w:lineRule="auto"/>
              <w:rPr>
                <w:rFonts w:ascii="Times New Roman" w:eastAsia="Times New Roman" w:hAnsi="Times New Roman" w:cs="Times New Roman"/>
                <w:color w:val="000000"/>
                <w:sz w:val="16"/>
                <w:szCs w:val="16"/>
                <w:lang w:eastAsia="fr-FR"/>
              </w:rPr>
            </w:pPr>
          </w:p>
        </w:tc>
        <w:tc>
          <w:tcPr>
            <w:tcW w:w="514"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Airtel</w:t>
            </w:r>
          </w:p>
        </w:tc>
        <w:tc>
          <w:tcPr>
            <w:tcW w:w="303"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42</w:t>
            </w:r>
          </w:p>
        </w:tc>
        <w:tc>
          <w:tcPr>
            <w:tcW w:w="434"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3,51</w:t>
            </w:r>
            <w:r w:rsidR="007E21C0" w:rsidRPr="00D145C7">
              <w:rPr>
                <w:rFonts w:ascii="Times New Roman" w:eastAsia="Times New Roman" w:hAnsi="Times New Roman" w:cs="Times New Roman"/>
                <w:color w:val="000000"/>
                <w:sz w:val="16"/>
                <w:szCs w:val="16"/>
                <w:lang w:eastAsia="fr-FR"/>
              </w:rPr>
              <w:t>5</w:t>
            </w:r>
          </w:p>
        </w:tc>
        <w:tc>
          <w:tcPr>
            <w:tcW w:w="366"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0,60</w:t>
            </w:r>
            <w:r w:rsidR="007E21C0" w:rsidRPr="00D145C7">
              <w:rPr>
                <w:rFonts w:ascii="Times New Roman" w:eastAsia="Times New Roman" w:hAnsi="Times New Roman" w:cs="Times New Roman"/>
                <w:color w:val="000000"/>
                <w:sz w:val="16"/>
                <w:szCs w:val="16"/>
                <w:lang w:eastAsia="fr-FR"/>
              </w:rPr>
              <w:t>1</w:t>
            </w:r>
          </w:p>
        </w:tc>
        <w:tc>
          <w:tcPr>
            <w:tcW w:w="589"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Intra-grp</w:t>
            </w:r>
          </w:p>
        </w:tc>
        <w:tc>
          <w:tcPr>
            <w:tcW w:w="515"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51,94</w:t>
            </w:r>
            <w:r w:rsidR="007E21C0" w:rsidRPr="00D145C7">
              <w:rPr>
                <w:rFonts w:ascii="Times New Roman" w:eastAsia="Times New Roman" w:hAnsi="Times New Roman" w:cs="Times New Roman"/>
                <w:color w:val="000000"/>
                <w:sz w:val="16"/>
                <w:szCs w:val="16"/>
                <w:lang w:eastAsia="fr-FR"/>
              </w:rPr>
              <w:t>7</w:t>
            </w:r>
          </w:p>
        </w:tc>
        <w:tc>
          <w:tcPr>
            <w:tcW w:w="368" w:type="pct"/>
            <w:tcBorders>
              <w:top w:val="nil"/>
              <w:left w:val="nil"/>
              <w:bottom w:val="single" w:sz="4" w:space="0" w:color="auto"/>
              <w:right w:val="single" w:sz="4" w:space="0" w:color="auto"/>
            </w:tcBorders>
            <w:shd w:val="clear" w:color="auto" w:fill="auto"/>
            <w:noWrap/>
            <w:vAlign w:val="bottom"/>
            <w:hideMark/>
          </w:tcPr>
          <w:p w:rsidR="00606AC7" w:rsidRPr="00D145C7" w:rsidRDefault="007E21C0"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117</w:t>
            </w:r>
          </w:p>
        </w:tc>
        <w:tc>
          <w:tcPr>
            <w:tcW w:w="589" w:type="pct"/>
            <w:tcBorders>
              <w:top w:val="nil"/>
              <w:left w:val="nil"/>
              <w:bottom w:val="single" w:sz="4" w:space="0" w:color="auto"/>
              <w:right w:val="single" w:sz="4" w:space="0" w:color="auto"/>
            </w:tcBorders>
            <w:shd w:val="clear" w:color="auto" w:fill="auto"/>
            <w:noWrap/>
            <w:vAlign w:val="bottom"/>
            <w:hideMark/>
          </w:tcPr>
          <w:p w:rsidR="00606AC7" w:rsidRPr="00D145C7" w:rsidRDefault="007E21C0"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0,444</w:t>
            </w:r>
          </w:p>
        </w:tc>
        <w:tc>
          <w:tcPr>
            <w:tcW w:w="368"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jc w:val="center"/>
              <w:rPr>
                <w:rFonts w:ascii="Times New Roman" w:eastAsia="Times New Roman" w:hAnsi="Times New Roman" w:cs="Times New Roman"/>
                <w:color w:val="000000"/>
                <w:sz w:val="16"/>
                <w:szCs w:val="16"/>
                <w:lang w:eastAsia="fr-FR"/>
              </w:rPr>
            </w:pPr>
          </w:p>
        </w:tc>
        <w:tc>
          <w:tcPr>
            <w:tcW w:w="367"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jc w:val="center"/>
              <w:rPr>
                <w:rFonts w:ascii="Times New Roman" w:eastAsia="Times New Roman" w:hAnsi="Times New Roman" w:cs="Times New Roman"/>
                <w:color w:val="000000"/>
                <w:sz w:val="16"/>
                <w:szCs w:val="16"/>
                <w:lang w:eastAsia="fr-FR"/>
              </w:rPr>
            </w:pPr>
          </w:p>
        </w:tc>
      </w:tr>
      <w:tr w:rsidR="00606AC7" w:rsidRPr="00D145C7" w:rsidTr="00D145C7">
        <w:trPr>
          <w:trHeight w:val="300"/>
          <w:jc w:val="center"/>
        </w:trPr>
        <w:tc>
          <w:tcPr>
            <w:tcW w:w="587" w:type="pct"/>
            <w:vMerge/>
            <w:tcBorders>
              <w:top w:val="nil"/>
              <w:left w:val="single" w:sz="4" w:space="0" w:color="auto"/>
              <w:bottom w:val="single" w:sz="4" w:space="0" w:color="000000"/>
              <w:right w:val="single" w:sz="4" w:space="0" w:color="auto"/>
            </w:tcBorders>
            <w:vAlign w:val="center"/>
            <w:hideMark/>
          </w:tcPr>
          <w:p w:rsidR="00606AC7" w:rsidRPr="00D145C7" w:rsidRDefault="00606AC7" w:rsidP="00D145C7">
            <w:pPr>
              <w:spacing w:after="0" w:line="240" w:lineRule="auto"/>
              <w:rPr>
                <w:rFonts w:ascii="Times New Roman" w:eastAsia="Times New Roman" w:hAnsi="Times New Roman" w:cs="Times New Roman"/>
                <w:color w:val="000000"/>
                <w:sz w:val="16"/>
                <w:szCs w:val="16"/>
                <w:lang w:eastAsia="fr-FR"/>
              </w:rPr>
            </w:pPr>
          </w:p>
        </w:tc>
        <w:tc>
          <w:tcPr>
            <w:tcW w:w="514"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Orange</w:t>
            </w:r>
          </w:p>
        </w:tc>
        <w:tc>
          <w:tcPr>
            <w:tcW w:w="303"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38</w:t>
            </w:r>
          </w:p>
        </w:tc>
        <w:tc>
          <w:tcPr>
            <w:tcW w:w="434"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3,37</w:t>
            </w:r>
            <w:r w:rsidR="007E21C0" w:rsidRPr="00D145C7">
              <w:rPr>
                <w:rFonts w:ascii="Times New Roman" w:eastAsia="Times New Roman" w:hAnsi="Times New Roman" w:cs="Times New Roman"/>
                <w:color w:val="000000"/>
                <w:sz w:val="16"/>
                <w:szCs w:val="16"/>
                <w:lang w:eastAsia="fr-FR"/>
              </w:rPr>
              <w:t>7</w:t>
            </w:r>
          </w:p>
        </w:tc>
        <w:tc>
          <w:tcPr>
            <w:tcW w:w="366"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0,52</w:t>
            </w:r>
            <w:r w:rsidR="007E21C0" w:rsidRPr="00D145C7">
              <w:rPr>
                <w:rFonts w:ascii="Times New Roman" w:eastAsia="Times New Roman" w:hAnsi="Times New Roman" w:cs="Times New Roman"/>
                <w:color w:val="000000"/>
                <w:sz w:val="16"/>
                <w:szCs w:val="16"/>
                <w:lang w:eastAsia="fr-FR"/>
              </w:rPr>
              <w:t>0</w:t>
            </w:r>
          </w:p>
        </w:tc>
        <w:tc>
          <w:tcPr>
            <w:tcW w:w="589"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Total</w:t>
            </w:r>
          </w:p>
        </w:tc>
        <w:tc>
          <w:tcPr>
            <w:tcW w:w="515"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53,31</w:t>
            </w:r>
            <w:r w:rsidR="007E21C0" w:rsidRPr="00D145C7">
              <w:rPr>
                <w:rFonts w:ascii="Times New Roman" w:eastAsia="Times New Roman" w:hAnsi="Times New Roman" w:cs="Times New Roman"/>
                <w:color w:val="000000"/>
                <w:sz w:val="16"/>
                <w:szCs w:val="16"/>
                <w:lang w:eastAsia="fr-FR"/>
              </w:rPr>
              <w:t>0</w:t>
            </w:r>
          </w:p>
        </w:tc>
        <w:tc>
          <w:tcPr>
            <w:tcW w:w="368" w:type="pct"/>
            <w:tcBorders>
              <w:top w:val="nil"/>
              <w:left w:val="nil"/>
              <w:bottom w:val="single" w:sz="4" w:space="0" w:color="auto"/>
              <w:right w:val="single" w:sz="4" w:space="0" w:color="auto"/>
            </w:tcBorders>
            <w:shd w:val="clear" w:color="auto" w:fill="auto"/>
            <w:noWrap/>
            <w:vAlign w:val="bottom"/>
            <w:hideMark/>
          </w:tcPr>
          <w:p w:rsidR="00606AC7" w:rsidRPr="00D145C7" w:rsidRDefault="007E21C0"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119</w:t>
            </w:r>
          </w:p>
        </w:tc>
        <w:tc>
          <w:tcPr>
            <w:tcW w:w="589"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jc w:val="center"/>
              <w:rPr>
                <w:rFonts w:ascii="Times New Roman" w:eastAsia="Times New Roman" w:hAnsi="Times New Roman" w:cs="Times New Roman"/>
                <w:color w:val="000000"/>
                <w:sz w:val="16"/>
                <w:szCs w:val="16"/>
                <w:lang w:eastAsia="fr-FR"/>
              </w:rPr>
            </w:pPr>
          </w:p>
        </w:tc>
        <w:tc>
          <w:tcPr>
            <w:tcW w:w="368"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jc w:val="center"/>
              <w:rPr>
                <w:rFonts w:ascii="Times New Roman" w:eastAsia="Times New Roman" w:hAnsi="Times New Roman" w:cs="Times New Roman"/>
                <w:color w:val="000000"/>
                <w:sz w:val="16"/>
                <w:szCs w:val="16"/>
                <w:lang w:eastAsia="fr-FR"/>
              </w:rPr>
            </w:pPr>
          </w:p>
        </w:tc>
        <w:tc>
          <w:tcPr>
            <w:tcW w:w="367"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jc w:val="center"/>
              <w:rPr>
                <w:rFonts w:ascii="Times New Roman" w:eastAsia="Times New Roman" w:hAnsi="Times New Roman" w:cs="Times New Roman"/>
                <w:color w:val="000000"/>
                <w:sz w:val="16"/>
                <w:szCs w:val="16"/>
                <w:lang w:eastAsia="fr-FR"/>
              </w:rPr>
            </w:pPr>
          </w:p>
        </w:tc>
      </w:tr>
      <w:tr w:rsidR="0030225B" w:rsidRPr="00D145C7" w:rsidTr="00D145C7">
        <w:trPr>
          <w:trHeight w:val="300"/>
          <w:jc w:val="center"/>
        </w:trPr>
        <w:tc>
          <w:tcPr>
            <w:tcW w:w="587" w:type="pct"/>
            <w:vMerge/>
            <w:tcBorders>
              <w:top w:val="nil"/>
              <w:left w:val="single" w:sz="4" w:space="0" w:color="auto"/>
              <w:bottom w:val="single" w:sz="4" w:space="0" w:color="000000"/>
              <w:right w:val="single" w:sz="4" w:space="0" w:color="auto"/>
            </w:tcBorders>
            <w:vAlign w:val="center"/>
            <w:hideMark/>
          </w:tcPr>
          <w:p w:rsidR="00C4036F" w:rsidRPr="00D145C7" w:rsidRDefault="00C4036F" w:rsidP="00D145C7">
            <w:pPr>
              <w:spacing w:after="0" w:line="240" w:lineRule="auto"/>
              <w:rPr>
                <w:rFonts w:ascii="Times New Roman" w:eastAsia="Times New Roman" w:hAnsi="Times New Roman" w:cs="Times New Roman"/>
                <w:color w:val="000000"/>
                <w:sz w:val="16"/>
                <w:szCs w:val="16"/>
                <w:lang w:eastAsia="fr-FR"/>
              </w:rPr>
            </w:pPr>
          </w:p>
        </w:tc>
        <w:tc>
          <w:tcPr>
            <w:tcW w:w="514" w:type="pct"/>
            <w:tcBorders>
              <w:top w:val="nil"/>
              <w:left w:val="nil"/>
              <w:bottom w:val="single" w:sz="4" w:space="0" w:color="auto"/>
              <w:right w:val="single" w:sz="4" w:space="0" w:color="auto"/>
            </w:tcBorders>
            <w:shd w:val="clear" w:color="auto" w:fill="auto"/>
            <w:noWrap/>
            <w:vAlign w:val="bottom"/>
            <w:hideMark/>
          </w:tcPr>
          <w:p w:rsidR="00C4036F" w:rsidRPr="00D145C7" w:rsidRDefault="00C4036F" w:rsidP="00D145C7">
            <w:pPr>
              <w:spacing w:after="0" w:line="240" w:lineRule="auto"/>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Total</w:t>
            </w:r>
          </w:p>
        </w:tc>
        <w:tc>
          <w:tcPr>
            <w:tcW w:w="303" w:type="pct"/>
            <w:tcBorders>
              <w:top w:val="nil"/>
              <w:left w:val="nil"/>
              <w:bottom w:val="single" w:sz="4" w:space="0" w:color="auto"/>
              <w:right w:val="single" w:sz="4" w:space="0" w:color="auto"/>
            </w:tcBorders>
            <w:shd w:val="clear" w:color="auto" w:fill="auto"/>
            <w:noWrap/>
            <w:vAlign w:val="bottom"/>
            <w:hideMark/>
          </w:tcPr>
          <w:p w:rsidR="00C4036F" w:rsidRPr="00D145C7" w:rsidRDefault="00C4036F"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120</w:t>
            </w:r>
          </w:p>
        </w:tc>
        <w:tc>
          <w:tcPr>
            <w:tcW w:w="434" w:type="pct"/>
            <w:tcBorders>
              <w:top w:val="nil"/>
              <w:left w:val="nil"/>
              <w:bottom w:val="single" w:sz="4" w:space="0" w:color="auto"/>
              <w:right w:val="single" w:sz="4" w:space="0" w:color="auto"/>
            </w:tcBorders>
            <w:shd w:val="clear" w:color="auto" w:fill="auto"/>
            <w:noWrap/>
            <w:vAlign w:val="bottom"/>
            <w:hideMark/>
          </w:tcPr>
          <w:p w:rsidR="00C4036F" w:rsidRPr="00D145C7" w:rsidRDefault="00CF06A3"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3,51</w:t>
            </w:r>
            <w:r w:rsidR="007E21C0" w:rsidRPr="00D145C7">
              <w:rPr>
                <w:rFonts w:ascii="Times New Roman" w:eastAsia="Times New Roman" w:hAnsi="Times New Roman" w:cs="Times New Roman"/>
                <w:color w:val="000000"/>
                <w:sz w:val="16"/>
                <w:szCs w:val="16"/>
                <w:lang w:eastAsia="fr-FR"/>
              </w:rPr>
              <w:t>3</w:t>
            </w:r>
          </w:p>
        </w:tc>
        <w:tc>
          <w:tcPr>
            <w:tcW w:w="366" w:type="pct"/>
            <w:tcBorders>
              <w:top w:val="nil"/>
              <w:left w:val="nil"/>
              <w:bottom w:val="single" w:sz="4" w:space="0" w:color="auto"/>
              <w:right w:val="single" w:sz="4" w:space="0" w:color="auto"/>
            </w:tcBorders>
            <w:shd w:val="clear" w:color="auto" w:fill="auto"/>
            <w:noWrap/>
            <w:vAlign w:val="bottom"/>
            <w:hideMark/>
          </w:tcPr>
          <w:p w:rsidR="00C4036F" w:rsidRPr="00D145C7" w:rsidRDefault="0030225B"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0,66</w:t>
            </w:r>
            <w:r w:rsidR="007E21C0" w:rsidRPr="00D145C7">
              <w:rPr>
                <w:rFonts w:ascii="Times New Roman" w:eastAsia="Times New Roman" w:hAnsi="Times New Roman" w:cs="Times New Roman"/>
                <w:color w:val="000000"/>
                <w:sz w:val="16"/>
                <w:szCs w:val="16"/>
                <w:lang w:eastAsia="fr-FR"/>
              </w:rPr>
              <w:t>9</w:t>
            </w:r>
          </w:p>
        </w:tc>
        <w:tc>
          <w:tcPr>
            <w:tcW w:w="589" w:type="pct"/>
            <w:tcBorders>
              <w:top w:val="nil"/>
              <w:left w:val="nil"/>
              <w:bottom w:val="single" w:sz="4" w:space="0" w:color="auto"/>
              <w:right w:val="single" w:sz="4" w:space="0" w:color="auto"/>
            </w:tcBorders>
            <w:shd w:val="clear" w:color="auto" w:fill="auto"/>
            <w:noWrap/>
            <w:vAlign w:val="bottom"/>
            <w:hideMark/>
          </w:tcPr>
          <w:p w:rsidR="00C4036F" w:rsidRPr="00D145C7" w:rsidRDefault="00C4036F" w:rsidP="00D145C7">
            <w:pPr>
              <w:spacing w:after="0" w:line="240" w:lineRule="auto"/>
              <w:jc w:val="center"/>
              <w:rPr>
                <w:rFonts w:ascii="Times New Roman" w:eastAsia="Times New Roman" w:hAnsi="Times New Roman" w:cs="Times New Roman"/>
                <w:color w:val="000000"/>
                <w:sz w:val="16"/>
                <w:szCs w:val="16"/>
                <w:lang w:eastAsia="fr-FR"/>
              </w:rPr>
            </w:pPr>
          </w:p>
        </w:tc>
        <w:tc>
          <w:tcPr>
            <w:tcW w:w="515" w:type="pct"/>
            <w:tcBorders>
              <w:top w:val="nil"/>
              <w:left w:val="nil"/>
              <w:bottom w:val="single" w:sz="4" w:space="0" w:color="auto"/>
              <w:right w:val="single" w:sz="4" w:space="0" w:color="auto"/>
            </w:tcBorders>
            <w:shd w:val="clear" w:color="auto" w:fill="auto"/>
            <w:noWrap/>
            <w:vAlign w:val="bottom"/>
            <w:hideMark/>
          </w:tcPr>
          <w:p w:rsidR="00C4036F" w:rsidRPr="00D145C7" w:rsidRDefault="00C4036F" w:rsidP="00D145C7">
            <w:pPr>
              <w:spacing w:after="0" w:line="240" w:lineRule="auto"/>
              <w:jc w:val="center"/>
              <w:rPr>
                <w:rFonts w:ascii="Times New Roman" w:eastAsia="Times New Roman" w:hAnsi="Times New Roman" w:cs="Times New Roman"/>
                <w:color w:val="000000"/>
                <w:sz w:val="16"/>
                <w:szCs w:val="16"/>
                <w:lang w:eastAsia="fr-FR"/>
              </w:rPr>
            </w:pPr>
          </w:p>
        </w:tc>
        <w:tc>
          <w:tcPr>
            <w:tcW w:w="368" w:type="pct"/>
            <w:tcBorders>
              <w:top w:val="nil"/>
              <w:left w:val="nil"/>
              <w:bottom w:val="single" w:sz="4" w:space="0" w:color="auto"/>
              <w:right w:val="single" w:sz="4" w:space="0" w:color="auto"/>
            </w:tcBorders>
            <w:shd w:val="clear" w:color="auto" w:fill="auto"/>
            <w:noWrap/>
            <w:vAlign w:val="bottom"/>
            <w:hideMark/>
          </w:tcPr>
          <w:p w:rsidR="00C4036F" w:rsidRPr="00D145C7" w:rsidRDefault="00C4036F" w:rsidP="00D145C7">
            <w:pPr>
              <w:spacing w:after="0" w:line="240" w:lineRule="auto"/>
              <w:jc w:val="center"/>
              <w:rPr>
                <w:rFonts w:ascii="Times New Roman" w:eastAsia="Times New Roman" w:hAnsi="Times New Roman" w:cs="Times New Roman"/>
                <w:color w:val="000000"/>
                <w:sz w:val="16"/>
                <w:szCs w:val="16"/>
                <w:lang w:eastAsia="fr-FR"/>
              </w:rPr>
            </w:pPr>
          </w:p>
        </w:tc>
        <w:tc>
          <w:tcPr>
            <w:tcW w:w="589" w:type="pct"/>
            <w:tcBorders>
              <w:top w:val="nil"/>
              <w:left w:val="nil"/>
              <w:bottom w:val="single" w:sz="4" w:space="0" w:color="auto"/>
              <w:right w:val="single" w:sz="4" w:space="0" w:color="auto"/>
            </w:tcBorders>
            <w:shd w:val="clear" w:color="auto" w:fill="auto"/>
            <w:noWrap/>
            <w:vAlign w:val="bottom"/>
            <w:hideMark/>
          </w:tcPr>
          <w:p w:rsidR="00C4036F" w:rsidRPr="00D145C7" w:rsidRDefault="00C4036F" w:rsidP="00D145C7">
            <w:pPr>
              <w:spacing w:after="0" w:line="240" w:lineRule="auto"/>
              <w:jc w:val="center"/>
              <w:rPr>
                <w:rFonts w:ascii="Times New Roman" w:eastAsia="Times New Roman" w:hAnsi="Times New Roman" w:cs="Times New Roman"/>
                <w:color w:val="000000"/>
                <w:sz w:val="16"/>
                <w:szCs w:val="16"/>
                <w:lang w:eastAsia="fr-FR"/>
              </w:rPr>
            </w:pPr>
          </w:p>
        </w:tc>
        <w:tc>
          <w:tcPr>
            <w:tcW w:w="368" w:type="pct"/>
            <w:tcBorders>
              <w:top w:val="nil"/>
              <w:left w:val="nil"/>
              <w:bottom w:val="single" w:sz="4" w:space="0" w:color="auto"/>
              <w:right w:val="single" w:sz="4" w:space="0" w:color="auto"/>
            </w:tcBorders>
            <w:shd w:val="clear" w:color="auto" w:fill="auto"/>
            <w:noWrap/>
            <w:vAlign w:val="bottom"/>
            <w:hideMark/>
          </w:tcPr>
          <w:p w:rsidR="00C4036F" w:rsidRPr="00D145C7" w:rsidRDefault="00C4036F" w:rsidP="00D145C7">
            <w:pPr>
              <w:spacing w:after="0" w:line="240" w:lineRule="auto"/>
              <w:jc w:val="center"/>
              <w:rPr>
                <w:rFonts w:ascii="Times New Roman" w:eastAsia="Times New Roman" w:hAnsi="Times New Roman" w:cs="Times New Roman"/>
                <w:color w:val="000000"/>
                <w:sz w:val="16"/>
                <w:szCs w:val="16"/>
                <w:lang w:eastAsia="fr-FR"/>
              </w:rPr>
            </w:pPr>
          </w:p>
        </w:tc>
        <w:tc>
          <w:tcPr>
            <w:tcW w:w="367" w:type="pct"/>
            <w:tcBorders>
              <w:top w:val="nil"/>
              <w:left w:val="nil"/>
              <w:bottom w:val="single" w:sz="4" w:space="0" w:color="auto"/>
              <w:right w:val="single" w:sz="4" w:space="0" w:color="auto"/>
            </w:tcBorders>
            <w:shd w:val="clear" w:color="auto" w:fill="auto"/>
            <w:noWrap/>
            <w:vAlign w:val="bottom"/>
            <w:hideMark/>
          </w:tcPr>
          <w:p w:rsidR="00C4036F" w:rsidRPr="00D145C7" w:rsidRDefault="00C4036F" w:rsidP="00D145C7">
            <w:pPr>
              <w:spacing w:after="0" w:line="240" w:lineRule="auto"/>
              <w:jc w:val="center"/>
              <w:rPr>
                <w:rFonts w:ascii="Times New Roman" w:eastAsia="Times New Roman" w:hAnsi="Times New Roman" w:cs="Times New Roman"/>
                <w:color w:val="000000"/>
                <w:sz w:val="16"/>
                <w:szCs w:val="16"/>
                <w:lang w:eastAsia="fr-FR"/>
              </w:rPr>
            </w:pPr>
          </w:p>
        </w:tc>
      </w:tr>
      <w:tr w:rsidR="00606AC7" w:rsidRPr="00D145C7" w:rsidTr="00D145C7">
        <w:trPr>
          <w:trHeight w:val="300"/>
          <w:jc w:val="center"/>
        </w:trPr>
        <w:tc>
          <w:tcPr>
            <w:tcW w:w="587"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Internet</w:t>
            </w:r>
          </w:p>
        </w:tc>
        <w:tc>
          <w:tcPr>
            <w:tcW w:w="514"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Vodacom</w:t>
            </w:r>
          </w:p>
        </w:tc>
        <w:tc>
          <w:tcPr>
            <w:tcW w:w="303"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40</w:t>
            </w:r>
          </w:p>
        </w:tc>
        <w:tc>
          <w:tcPr>
            <w:tcW w:w="434"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3,11</w:t>
            </w:r>
            <w:r w:rsidR="007E21C0" w:rsidRPr="00D145C7">
              <w:rPr>
                <w:rFonts w:ascii="Times New Roman" w:eastAsia="Times New Roman" w:hAnsi="Times New Roman" w:cs="Times New Roman"/>
                <w:color w:val="000000"/>
                <w:sz w:val="16"/>
                <w:szCs w:val="16"/>
                <w:lang w:eastAsia="fr-FR"/>
              </w:rPr>
              <w:t>8</w:t>
            </w:r>
          </w:p>
        </w:tc>
        <w:tc>
          <w:tcPr>
            <w:tcW w:w="366"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0,90</w:t>
            </w:r>
            <w:r w:rsidR="007E21C0" w:rsidRPr="00D145C7">
              <w:rPr>
                <w:rFonts w:ascii="Times New Roman" w:eastAsia="Times New Roman" w:hAnsi="Times New Roman" w:cs="Times New Roman"/>
                <w:color w:val="000000"/>
                <w:sz w:val="16"/>
                <w:szCs w:val="16"/>
                <w:lang w:eastAsia="fr-FR"/>
              </w:rPr>
              <w:t>2</w:t>
            </w:r>
          </w:p>
        </w:tc>
        <w:tc>
          <w:tcPr>
            <w:tcW w:w="589"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Inter-grp</w:t>
            </w:r>
          </w:p>
        </w:tc>
        <w:tc>
          <w:tcPr>
            <w:tcW w:w="515"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6,70</w:t>
            </w:r>
            <w:r w:rsidR="007E21C0" w:rsidRPr="00D145C7">
              <w:rPr>
                <w:rFonts w:ascii="Times New Roman" w:eastAsia="Times New Roman" w:hAnsi="Times New Roman" w:cs="Times New Roman"/>
                <w:color w:val="000000"/>
                <w:sz w:val="16"/>
                <w:szCs w:val="16"/>
                <w:lang w:eastAsia="fr-FR"/>
              </w:rPr>
              <w:t>4</w:t>
            </w:r>
          </w:p>
        </w:tc>
        <w:tc>
          <w:tcPr>
            <w:tcW w:w="368" w:type="pct"/>
            <w:tcBorders>
              <w:top w:val="nil"/>
              <w:left w:val="nil"/>
              <w:bottom w:val="single" w:sz="4" w:space="0" w:color="auto"/>
              <w:right w:val="single" w:sz="4" w:space="0" w:color="auto"/>
            </w:tcBorders>
            <w:shd w:val="clear" w:color="auto" w:fill="auto"/>
            <w:noWrap/>
            <w:vAlign w:val="bottom"/>
            <w:hideMark/>
          </w:tcPr>
          <w:p w:rsidR="00606AC7" w:rsidRPr="00D145C7" w:rsidRDefault="005E72BC"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2</w:t>
            </w:r>
          </w:p>
        </w:tc>
        <w:tc>
          <w:tcPr>
            <w:tcW w:w="589" w:type="pct"/>
            <w:tcBorders>
              <w:top w:val="nil"/>
              <w:left w:val="nil"/>
              <w:bottom w:val="single" w:sz="4" w:space="0" w:color="auto"/>
              <w:right w:val="single" w:sz="4" w:space="0" w:color="auto"/>
            </w:tcBorders>
            <w:shd w:val="clear" w:color="auto" w:fill="auto"/>
            <w:noWrap/>
            <w:vAlign w:val="bottom"/>
            <w:hideMark/>
          </w:tcPr>
          <w:p w:rsidR="00606AC7" w:rsidRPr="00D145C7" w:rsidRDefault="005E72BC"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3,352</w:t>
            </w:r>
          </w:p>
        </w:tc>
        <w:tc>
          <w:tcPr>
            <w:tcW w:w="368" w:type="pct"/>
            <w:tcBorders>
              <w:top w:val="nil"/>
              <w:left w:val="nil"/>
              <w:bottom w:val="single" w:sz="4" w:space="0" w:color="auto"/>
              <w:right w:val="single" w:sz="4" w:space="0" w:color="auto"/>
            </w:tcBorders>
            <w:shd w:val="clear" w:color="auto" w:fill="auto"/>
            <w:noWrap/>
            <w:vAlign w:val="bottom"/>
            <w:hideMark/>
          </w:tcPr>
          <w:p w:rsidR="00606AC7" w:rsidRPr="00D145C7" w:rsidRDefault="005E72BC"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5,258</w:t>
            </w:r>
          </w:p>
        </w:tc>
        <w:tc>
          <w:tcPr>
            <w:tcW w:w="367" w:type="pct"/>
            <w:tcBorders>
              <w:top w:val="nil"/>
              <w:left w:val="nil"/>
              <w:bottom w:val="single" w:sz="4" w:space="0" w:color="auto"/>
              <w:right w:val="single" w:sz="4" w:space="0" w:color="auto"/>
            </w:tcBorders>
            <w:shd w:val="clear" w:color="auto" w:fill="auto"/>
            <w:noWrap/>
            <w:vAlign w:val="bottom"/>
            <w:hideMark/>
          </w:tcPr>
          <w:p w:rsidR="00606AC7" w:rsidRPr="00D145C7" w:rsidRDefault="005E72BC"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0,007</w:t>
            </w:r>
          </w:p>
        </w:tc>
      </w:tr>
      <w:tr w:rsidR="00606AC7" w:rsidRPr="00D145C7" w:rsidTr="00D145C7">
        <w:trPr>
          <w:trHeight w:val="300"/>
          <w:jc w:val="center"/>
        </w:trPr>
        <w:tc>
          <w:tcPr>
            <w:tcW w:w="587" w:type="pct"/>
            <w:vMerge/>
            <w:tcBorders>
              <w:top w:val="nil"/>
              <w:left w:val="single" w:sz="4" w:space="0" w:color="auto"/>
              <w:bottom w:val="single" w:sz="4" w:space="0" w:color="auto"/>
              <w:right w:val="single" w:sz="4" w:space="0" w:color="auto"/>
            </w:tcBorders>
            <w:vAlign w:val="center"/>
            <w:hideMark/>
          </w:tcPr>
          <w:p w:rsidR="00606AC7" w:rsidRPr="00D145C7" w:rsidRDefault="00606AC7" w:rsidP="00D145C7">
            <w:pPr>
              <w:spacing w:after="0" w:line="240" w:lineRule="auto"/>
              <w:rPr>
                <w:rFonts w:ascii="Times New Roman" w:eastAsia="Times New Roman" w:hAnsi="Times New Roman" w:cs="Times New Roman"/>
                <w:color w:val="000000"/>
                <w:sz w:val="16"/>
                <w:szCs w:val="16"/>
                <w:lang w:eastAsia="fr-FR"/>
              </w:rPr>
            </w:pPr>
          </w:p>
        </w:tc>
        <w:tc>
          <w:tcPr>
            <w:tcW w:w="514"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Airtel</w:t>
            </w:r>
          </w:p>
        </w:tc>
        <w:tc>
          <w:tcPr>
            <w:tcW w:w="303"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42</w:t>
            </w:r>
          </w:p>
        </w:tc>
        <w:tc>
          <w:tcPr>
            <w:tcW w:w="434"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3,69</w:t>
            </w:r>
            <w:r w:rsidR="007E21C0" w:rsidRPr="00D145C7">
              <w:rPr>
                <w:rFonts w:ascii="Times New Roman" w:eastAsia="Times New Roman" w:hAnsi="Times New Roman" w:cs="Times New Roman"/>
                <w:color w:val="000000"/>
                <w:sz w:val="16"/>
                <w:szCs w:val="16"/>
                <w:lang w:eastAsia="fr-FR"/>
              </w:rPr>
              <w:t>0</w:t>
            </w:r>
          </w:p>
        </w:tc>
        <w:tc>
          <w:tcPr>
            <w:tcW w:w="366"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0,79</w:t>
            </w:r>
            <w:r w:rsidR="007E21C0" w:rsidRPr="00D145C7">
              <w:rPr>
                <w:rFonts w:ascii="Times New Roman" w:eastAsia="Times New Roman" w:hAnsi="Times New Roman" w:cs="Times New Roman"/>
                <w:color w:val="000000"/>
                <w:sz w:val="16"/>
                <w:szCs w:val="16"/>
                <w:lang w:eastAsia="fr-FR"/>
              </w:rPr>
              <w:t>4</w:t>
            </w:r>
          </w:p>
        </w:tc>
        <w:tc>
          <w:tcPr>
            <w:tcW w:w="589"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Intra-grp</w:t>
            </w:r>
          </w:p>
        </w:tc>
        <w:tc>
          <w:tcPr>
            <w:tcW w:w="515"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74,58</w:t>
            </w:r>
            <w:r w:rsidR="007E21C0" w:rsidRPr="00D145C7">
              <w:rPr>
                <w:rFonts w:ascii="Times New Roman" w:eastAsia="Times New Roman" w:hAnsi="Times New Roman" w:cs="Times New Roman"/>
                <w:color w:val="000000"/>
                <w:sz w:val="16"/>
                <w:szCs w:val="16"/>
                <w:lang w:eastAsia="fr-FR"/>
              </w:rPr>
              <w:t>8</w:t>
            </w:r>
          </w:p>
        </w:tc>
        <w:tc>
          <w:tcPr>
            <w:tcW w:w="368" w:type="pct"/>
            <w:tcBorders>
              <w:top w:val="nil"/>
              <w:left w:val="nil"/>
              <w:bottom w:val="single" w:sz="4" w:space="0" w:color="auto"/>
              <w:right w:val="single" w:sz="4" w:space="0" w:color="auto"/>
            </w:tcBorders>
            <w:shd w:val="clear" w:color="auto" w:fill="auto"/>
            <w:noWrap/>
            <w:vAlign w:val="bottom"/>
            <w:hideMark/>
          </w:tcPr>
          <w:p w:rsidR="00606AC7" w:rsidRPr="00D145C7" w:rsidRDefault="005E72BC"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117</w:t>
            </w:r>
          </w:p>
        </w:tc>
        <w:tc>
          <w:tcPr>
            <w:tcW w:w="589" w:type="pct"/>
            <w:tcBorders>
              <w:top w:val="nil"/>
              <w:left w:val="nil"/>
              <w:bottom w:val="single" w:sz="4" w:space="0" w:color="auto"/>
              <w:right w:val="single" w:sz="4" w:space="0" w:color="auto"/>
            </w:tcBorders>
            <w:shd w:val="clear" w:color="auto" w:fill="auto"/>
            <w:noWrap/>
            <w:vAlign w:val="bottom"/>
            <w:hideMark/>
          </w:tcPr>
          <w:p w:rsidR="00606AC7" w:rsidRPr="00D145C7" w:rsidRDefault="005E72BC"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0,638</w:t>
            </w:r>
          </w:p>
        </w:tc>
        <w:tc>
          <w:tcPr>
            <w:tcW w:w="368"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jc w:val="center"/>
              <w:rPr>
                <w:rFonts w:ascii="Times New Roman" w:eastAsia="Times New Roman" w:hAnsi="Times New Roman" w:cs="Times New Roman"/>
                <w:color w:val="000000"/>
                <w:sz w:val="16"/>
                <w:szCs w:val="16"/>
                <w:lang w:eastAsia="fr-FR"/>
              </w:rPr>
            </w:pPr>
          </w:p>
        </w:tc>
        <w:tc>
          <w:tcPr>
            <w:tcW w:w="367"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jc w:val="center"/>
              <w:rPr>
                <w:rFonts w:ascii="Times New Roman" w:eastAsia="Times New Roman" w:hAnsi="Times New Roman" w:cs="Times New Roman"/>
                <w:color w:val="000000"/>
                <w:sz w:val="16"/>
                <w:szCs w:val="16"/>
                <w:lang w:eastAsia="fr-FR"/>
              </w:rPr>
            </w:pPr>
          </w:p>
        </w:tc>
      </w:tr>
      <w:tr w:rsidR="00606AC7" w:rsidRPr="00D145C7" w:rsidTr="00D145C7">
        <w:trPr>
          <w:trHeight w:val="300"/>
          <w:jc w:val="center"/>
        </w:trPr>
        <w:tc>
          <w:tcPr>
            <w:tcW w:w="587" w:type="pct"/>
            <w:vMerge/>
            <w:tcBorders>
              <w:top w:val="nil"/>
              <w:left w:val="single" w:sz="4" w:space="0" w:color="auto"/>
              <w:bottom w:val="single" w:sz="4" w:space="0" w:color="auto"/>
              <w:right w:val="single" w:sz="4" w:space="0" w:color="auto"/>
            </w:tcBorders>
            <w:vAlign w:val="center"/>
            <w:hideMark/>
          </w:tcPr>
          <w:p w:rsidR="00606AC7" w:rsidRPr="00D145C7" w:rsidRDefault="00606AC7" w:rsidP="00D145C7">
            <w:pPr>
              <w:spacing w:after="0" w:line="240" w:lineRule="auto"/>
              <w:rPr>
                <w:rFonts w:ascii="Times New Roman" w:eastAsia="Times New Roman" w:hAnsi="Times New Roman" w:cs="Times New Roman"/>
                <w:color w:val="000000"/>
                <w:sz w:val="16"/>
                <w:szCs w:val="16"/>
                <w:lang w:eastAsia="fr-FR"/>
              </w:rPr>
            </w:pPr>
          </w:p>
        </w:tc>
        <w:tc>
          <w:tcPr>
            <w:tcW w:w="514"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Orange</w:t>
            </w:r>
          </w:p>
        </w:tc>
        <w:tc>
          <w:tcPr>
            <w:tcW w:w="303"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38</w:t>
            </w:r>
          </w:p>
        </w:tc>
        <w:tc>
          <w:tcPr>
            <w:tcW w:w="434"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3,42</w:t>
            </w:r>
            <w:r w:rsidR="007E21C0" w:rsidRPr="00D145C7">
              <w:rPr>
                <w:rFonts w:ascii="Times New Roman" w:eastAsia="Times New Roman" w:hAnsi="Times New Roman" w:cs="Times New Roman"/>
                <w:color w:val="000000"/>
                <w:sz w:val="16"/>
                <w:szCs w:val="16"/>
                <w:lang w:eastAsia="fr-FR"/>
              </w:rPr>
              <w:t>7</w:t>
            </w:r>
          </w:p>
        </w:tc>
        <w:tc>
          <w:tcPr>
            <w:tcW w:w="366"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0,67</w:t>
            </w:r>
            <w:r w:rsidR="007E21C0" w:rsidRPr="00D145C7">
              <w:rPr>
                <w:rFonts w:ascii="Times New Roman" w:eastAsia="Times New Roman" w:hAnsi="Times New Roman" w:cs="Times New Roman"/>
                <w:color w:val="000000"/>
                <w:sz w:val="16"/>
                <w:szCs w:val="16"/>
                <w:lang w:eastAsia="fr-FR"/>
              </w:rPr>
              <w:t>7</w:t>
            </w:r>
          </w:p>
        </w:tc>
        <w:tc>
          <w:tcPr>
            <w:tcW w:w="589"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Total</w:t>
            </w:r>
          </w:p>
        </w:tc>
        <w:tc>
          <w:tcPr>
            <w:tcW w:w="515"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81,29</w:t>
            </w:r>
            <w:r w:rsidR="007E21C0" w:rsidRPr="00D145C7">
              <w:rPr>
                <w:rFonts w:ascii="Times New Roman" w:eastAsia="Times New Roman" w:hAnsi="Times New Roman" w:cs="Times New Roman"/>
                <w:color w:val="000000"/>
                <w:sz w:val="16"/>
                <w:szCs w:val="16"/>
                <w:lang w:eastAsia="fr-FR"/>
              </w:rPr>
              <w:t>2</w:t>
            </w:r>
          </w:p>
        </w:tc>
        <w:tc>
          <w:tcPr>
            <w:tcW w:w="368" w:type="pct"/>
            <w:tcBorders>
              <w:top w:val="nil"/>
              <w:left w:val="nil"/>
              <w:bottom w:val="single" w:sz="4" w:space="0" w:color="auto"/>
              <w:right w:val="single" w:sz="4" w:space="0" w:color="auto"/>
            </w:tcBorders>
            <w:shd w:val="clear" w:color="auto" w:fill="auto"/>
            <w:noWrap/>
            <w:vAlign w:val="bottom"/>
            <w:hideMark/>
          </w:tcPr>
          <w:p w:rsidR="00606AC7" w:rsidRPr="00D145C7" w:rsidRDefault="005E72BC"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119</w:t>
            </w:r>
          </w:p>
        </w:tc>
        <w:tc>
          <w:tcPr>
            <w:tcW w:w="589"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jc w:val="center"/>
              <w:rPr>
                <w:rFonts w:ascii="Times New Roman" w:eastAsia="Times New Roman" w:hAnsi="Times New Roman" w:cs="Times New Roman"/>
                <w:color w:val="000000"/>
                <w:sz w:val="16"/>
                <w:szCs w:val="16"/>
                <w:lang w:eastAsia="fr-FR"/>
              </w:rPr>
            </w:pPr>
          </w:p>
        </w:tc>
        <w:tc>
          <w:tcPr>
            <w:tcW w:w="368"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jc w:val="center"/>
              <w:rPr>
                <w:rFonts w:ascii="Times New Roman" w:eastAsia="Times New Roman" w:hAnsi="Times New Roman" w:cs="Times New Roman"/>
                <w:color w:val="000000"/>
                <w:sz w:val="16"/>
                <w:szCs w:val="16"/>
                <w:lang w:eastAsia="fr-FR"/>
              </w:rPr>
            </w:pPr>
          </w:p>
        </w:tc>
        <w:tc>
          <w:tcPr>
            <w:tcW w:w="367"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jc w:val="center"/>
              <w:rPr>
                <w:rFonts w:ascii="Times New Roman" w:eastAsia="Times New Roman" w:hAnsi="Times New Roman" w:cs="Times New Roman"/>
                <w:color w:val="000000"/>
                <w:sz w:val="16"/>
                <w:szCs w:val="16"/>
                <w:lang w:eastAsia="fr-FR"/>
              </w:rPr>
            </w:pPr>
          </w:p>
        </w:tc>
      </w:tr>
      <w:tr w:rsidR="0030225B" w:rsidRPr="00D145C7" w:rsidTr="00D145C7">
        <w:trPr>
          <w:trHeight w:val="300"/>
          <w:jc w:val="center"/>
        </w:trPr>
        <w:tc>
          <w:tcPr>
            <w:tcW w:w="587" w:type="pct"/>
            <w:vMerge/>
            <w:tcBorders>
              <w:top w:val="nil"/>
              <w:left w:val="single" w:sz="4" w:space="0" w:color="auto"/>
              <w:bottom w:val="single" w:sz="4" w:space="0" w:color="auto"/>
              <w:right w:val="single" w:sz="4" w:space="0" w:color="auto"/>
            </w:tcBorders>
            <w:vAlign w:val="center"/>
            <w:hideMark/>
          </w:tcPr>
          <w:p w:rsidR="00C4036F" w:rsidRPr="00D145C7" w:rsidRDefault="00C4036F" w:rsidP="00D145C7">
            <w:pPr>
              <w:spacing w:after="0" w:line="240" w:lineRule="auto"/>
              <w:rPr>
                <w:rFonts w:ascii="Times New Roman" w:eastAsia="Times New Roman" w:hAnsi="Times New Roman" w:cs="Times New Roman"/>
                <w:color w:val="000000"/>
                <w:sz w:val="16"/>
                <w:szCs w:val="16"/>
                <w:lang w:eastAsia="fr-FR"/>
              </w:rPr>
            </w:pPr>
          </w:p>
        </w:tc>
        <w:tc>
          <w:tcPr>
            <w:tcW w:w="514" w:type="pct"/>
            <w:tcBorders>
              <w:top w:val="nil"/>
              <w:left w:val="nil"/>
              <w:bottom w:val="single" w:sz="4" w:space="0" w:color="auto"/>
              <w:right w:val="single" w:sz="4" w:space="0" w:color="auto"/>
            </w:tcBorders>
            <w:shd w:val="clear" w:color="auto" w:fill="auto"/>
            <w:noWrap/>
            <w:vAlign w:val="bottom"/>
            <w:hideMark/>
          </w:tcPr>
          <w:p w:rsidR="00C4036F" w:rsidRPr="00D145C7" w:rsidRDefault="00C4036F" w:rsidP="00D145C7">
            <w:pPr>
              <w:spacing w:after="0" w:line="240" w:lineRule="auto"/>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Total</w:t>
            </w:r>
          </w:p>
        </w:tc>
        <w:tc>
          <w:tcPr>
            <w:tcW w:w="303" w:type="pct"/>
            <w:tcBorders>
              <w:top w:val="nil"/>
              <w:left w:val="nil"/>
              <w:bottom w:val="single" w:sz="4" w:space="0" w:color="auto"/>
              <w:right w:val="single" w:sz="4" w:space="0" w:color="auto"/>
            </w:tcBorders>
            <w:shd w:val="clear" w:color="auto" w:fill="auto"/>
            <w:noWrap/>
            <w:vAlign w:val="bottom"/>
            <w:hideMark/>
          </w:tcPr>
          <w:p w:rsidR="00C4036F" w:rsidRPr="00D145C7" w:rsidRDefault="00C4036F"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120</w:t>
            </w:r>
          </w:p>
        </w:tc>
        <w:tc>
          <w:tcPr>
            <w:tcW w:w="434" w:type="pct"/>
            <w:tcBorders>
              <w:top w:val="nil"/>
              <w:left w:val="nil"/>
              <w:bottom w:val="single" w:sz="4" w:space="0" w:color="auto"/>
              <w:right w:val="single" w:sz="4" w:space="0" w:color="auto"/>
            </w:tcBorders>
            <w:shd w:val="clear" w:color="auto" w:fill="auto"/>
            <w:noWrap/>
            <w:vAlign w:val="bottom"/>
            <w:hideMark/>
          </w:tcPr>
          <w:p w:rsidR="00C4036F" w:rsidRPr="00D145C7" w:rsidRDefault="00CF06A3"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3,41</w:t>
            </w:r>
            <w:r w:rsidR="005E72BC" w:rsidRPr="00D145C7">
              <w:rPr>
                <w:rFonts w:ascii="Times New Roman" w:eastAsia="Times New Roman" w:hAnsi="Times New Roman" w:cs="Times New Roman"/>
                <w:color w:val="000000"/>
                <w:sz w:val="16"/>
                <w:szCs w:val="16"/>
                <w:lang w:eastAsia="fr-FR"/>
              </w:rPr>
              <w:t>6</w:t>
            </w:r>
          </w:p>
        </w:tc>
        <w:tc>
          <w:tcPr>
            <w:tcW w:w="366" w:type="pct"/>
            <w:tcBorders>
              <w:top w:val="nil"/>
              <w:left w:val="nil"/>
              <w:bottom w:val="single" w:sz="4" w:space="0" w:color="auto"/>
              <w:right w:val="single" w:sz="4" w:space="0" w:color="auto"/>
            </w:tcBorders>
            <w:shd w:val="clear" w:color="auto" w:fill="auto"/>
            <w:noWrap/>
            <w:vAlign w:val="bottom"/>
            <w:hideMark/>
          </w:tcPr>
          <w:p w:rsidR="00C4036F" w:rsidRPr="00D145C7" w:rsidRDefault="0030225B"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0,</w:t>
            </w:r>
            <w:r w:rsidR="00013652" w:rsidRPr="00D145C7">
              <w:rPr>
                <w:rFonts w:ascii="Times New Roman" w:eastAsia="Times New Roman" w:hAnsi="Times New Roman" w:cs="Times New Roman"/>
                <w:color w:val="000000"/>
                <w:sz w:val="16"/>
                <w:szCs w:val="16"/>
                <w:lang w:eastAsia="fr-FR"/>
              </w:rPr>
              <w:t>82</w:t>
            </w:r>
            <w:r w:rsidR="007E21C0" w:rsidRPr="00D145C7">
              <w:rPr>
                <w:rFonts w:ascii="Times New Roman" w:eastAsia="Times New Roman" w:hAnsi="Times New Roman" w:cs="Times New Roman"/>
                <w:color w:val="000000"/>
                <w:sz w:val="16"/>
                <w:szCs w:val="16"/>
                <w:lang w:eastAsia="fr-FR"/>
              </w:rPr>
              <w:t>6</w:t>
            </w:r>
          </w:p>
        </w:tc>
        <w:tc>
          <w:tcPr>
            <w:tcW w:w="589" w:type="pct"/>
            <w:tcBorders>
              <w:top w:val="nil"/>
              <w:left w:val="nil"/>
              <w:bottom w:val="single" w:sz="4" w:space="0" w:color="auto"/>
              <w:right w:val="single" w:sz="4" w:space="0" w:color="auto"/>
            </w:tcBorders>
            <w:shd w:val="clear" w:color="auto" w:fill="auto"/>
            <w:noWrap/>
            <w:vAlign w:val="bottom"/>
            <w:hideMark/>
          </w:tcPr>
          <w:p w:rsidR="00C4036F" w:rsidRPr="00D145C7" w:rsidRDefault="00C4036F" w:rsidP="00D145C7">
            <w:pPr>
              <w:spacing w:after="0" w:line="240" w:lineRule="auto"/>
              <w:jc w:val="center"/>
              <w:rPr>
                <w:rFonts w:ascii="Times New Roman" w:eastAsia="Times New Roman" w:hAnsi="Times New Roman" w:cs="Times New Roman"/>
                <w:color w:val="000000"/>
                <w:sz w:val="16"/>
                <w:szCs w:val="16"/>
                <w:lang w:eastAsia="fr-FR"/>
              </w:rPr>
            </w:pPr>
          </w:p>
        </w:tc>
        <w:tc>
          <w:tcPr>
            <w:tcW w:w="515" w:type="pct"/>
            <w:tcBorders>
              <w:top w:val="nil"/>
              <w:left w:val="nil"/>
              <w:bottom w:val="single" w:sz="4" w:space="0" w:color="auto"/>
              <w:right w:val="single" w:sz="4" w:space="0" w:color="auto"/>
            </w:tcBorders>
            <w:shd w:val="clear" w:color="auto" w:fill="auto"/>
            <w:noWrap/>
            <w:vAlign w:val="bottom"/>
            <w:hideMark/>
          </w:tcPr>
          <w:p w:rsidR="00C4036F" w:rsidRPr="00D145C7" w:rsidRDefault="00C4036F" w:rsidP="00D145C7">
            <w:pPr>
              <w:spacing w:after="0" w:line="240" w:lineRule="auto"/>
              <w:jc w:val="center"/>
              <w:rPr>
                <w:rFonts w:ascii="Times New Roman" w:eastAsia="Times New Roman" w:hAnsi="Times New Roman" w:cs="Times New Roman"/>
                <w:color w:val="000000"/>
                <w:sz w:val="16"/>
                <w:szCs w:val="16"/>
                <w:lang w:eastAsia="fr-FR"/>
              </w:rPr>
            </w:pPr>
          </w:p>
        </w:tc>
        <w:tc>
          <w:tcPr>
            <w:tcW w:w="368" w:type="pct"/>
            <w:tcBorders>
              <w:top w:val="nil"/>
              <w:left w:val="nil"/>
              <w:bottom w:val="single" w:sz="4" w:space="0" w:color="auto"/>
              <w:right w:val="single" w:sz="4" w:space="0" w:color="auto"/>
            </w:tcBorders>
            <w:shd w:val="clear" w:color="auto" w:fill="auto"/>
            <w:noWrap/>
            <w:vAlign w:val="bottom"/>
            <w:hideMark/>
          </w:tcPr>
          <w:p w:rsidR="00C4036F" w:rsidRPr="00D145C7" w:rsidRDefault="00C4036F" w:rsidP="00D145C7">
            <w:pPr>
              <w:spacing w:after="0" w:line="240" w:lineRule="auto"/>
              <w:jc w:val="center"/>
              <w:rPr>
                <w:rFonts w:ascii="Times New Roman" w:eastAsia="Times New Roman" w:hAnsi="Times New Roman" w:cs="Times New Roman"/>
                <w:color w:val="000000"/>
                <w:sz w:val="16"/>
                <w:szCs w:val="16"/>
                <w:lang w:eastAsia="fr-FR"/>
              </w:rPr>
            </w:pPr>
          </w:p>
        </w:tc>
        <w:tc>
          <w:tcPr>
            <w:tcW w:w="589" w:type="pct"/>
            <w:tcBorders>
              <w:top w:val="nil"/>
              <w:left w:val="nil"/>
              <w:bottom w:val="single" w:sz="4" w:space="0" w:color="auto"/>
              <w:right w:val="single" w:sz="4" w:space="0" w:color="auto"/>
            </w:tcBorders>
            <w:shd w:val="clear" w:color="auto" w:fill="auto"/>
            <w:noWrap/>
            <w:vAlign w:val="bottom"/>
            <w:hideMark/>
          </w:tcPr>
          <w:p w:rsidR="00C4036F" w:rsidRPr="00D145C7" w:rsidRDefault="00C4036F" w:rsidP="00D145C7">
            <w:pPr>
              <w:spacing w:after="0" w:line="240" w:lineRule="auto"/>
              <w:jc w:val="center"/>
              <w:rPr>
                <w:rFonts w:ascii="Times New Roman" w:eastAsia="Times New Roman" w:hAnsi="Times New Roman" w:cs="Times New Roman"/>
                <w:color w:val="000000"/>
                <w:sz w:val="16"/>
                <w:szCs w:val="16"/>
                <w:lang w:eastAsia="fr-FR"/>
              </w:rPr>
            </w:pPr>
          </w:p>
        </w:tc>
        <w:tc>
          <w:tcPr>
            <w:tcW w:w="368" w:type="pct"/>
            <w:tcBorders>
              <w:top w:val="nil"/>
              <w:left w:val="nil"/>
              <w:bottom w:val="single" w:sz="4" w:space="0" w:color="auto"/>
              <w:right w:val="single" w:sz="4" w:space="0" w:color="auto"/>
            </w:tcBorders>
            <w:shd w:val="clear" w:color="auto" w:fill="auto"/>
            <w:noWrap/>
            <w:vAlign w:val="bottom"/>
            <w:hideMark/>
          </w:tcPr>
          <w:p w:rsidR="00C4036F" w:rsidRPr="00D145C7" w:rsidRDefault="00C4036F" w:rsidP="00D145C7">
            <w:pPr>
              <w:spacing w:after="0" w:line="240" w:lineRule="auto"/>
              <w:jc w:val="center"/>
              <w:rPr>
                <w:rFonts w:ascii="Times New Roman" w:eastAsia="Times New Roman" w:hAnsi="Times New Roman" w:cs="Times New Roman"/>
                <w:color w:val="000000"/>
                <w:sz w:val="16"/>
                <w:szCs w:val="16"/>
                <w:lang w:eastAsia="fr-FR"/>
              </w:rPr>
            </w:pPr>
          </w:p>
        </w:tc>
        <w:tc>
          <w:tcPr>
            <w:tcW w:w="367" w:type="pct"/>
            <w:tcBorders>
              <w:top w:val="nil"/>
              <w:left w:val="nil"/>
              <w:bottom w:val="single" w:sz="4" w:space="0" w:color="auto"/>
              <w:right w:val="single" w:sz="4" w:space="0" w:color="auto"/>
            </w:tcBorders>
            <w:shd w:val="clear" w:color="auto" w:fill="auto"/>
            <w:noWrap/>
            <w:vAlign w:val="bottom"/>
            <w:hideMark/>
          </w:tcPr>
          <w:p w:rsidR="00C4036F" w:rsidRPr="00D145C7" w:rsidRDefault="00C4036F" w:rsidP="00D145C7">
            <w:pPr>
              <w:spacing w:after="0" w:line="240" w:lineRule="auto"/>
              <w:jc w:val="center"/>
              <w:rPr>
                <w:rFonts w:ascii="Times New Roman" w:eastAsia="Times New Roman" w:hAnsi="Times New Roman" w:cs="Times New Roman"/>
                <w:color w:val="000000"/>
                <w:sz w:val="16"/>
                <w:szCs w:val="16"/>
                <w:lang w:eastAsia="fr-FR"/>
              </w:rPr>
            </w:pPr>
          </w:p>
        </w:tc>
      </w:tr>
      <w:tr w:rsidR="00606AC7" w:rsidRPr="00D145C7" w:rsidTr="00D145C7">
        <w:trPr>
          <w:trHeight w:val="300"/>
          <w:jc w:val="center"/>
        </w:trPr>
        <w:tc>
          <w:tcPr>
            <w:tcW w:w="587"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Transfert d'argent</w:t>
            </w:r>
          </w:p>
        </w:tc>
        <w:tc>
          <w:tcPr>
            <w:tcW w:w="514"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Vodacom</w:t>
            </w:r>
          </w:p>
        </w:tc>
        <w:tc>
          <w:tcPr>
            <w:tcW w:w="303"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40</w:t>
            </w:r>
          </w:p>
        </w:tc>
        <w:tc>
          <w:tcPr>
            <w:tcW w:w="434"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4,04</w:t>
            </w:r>
            <w:r w:rsidR="005E72BC" w:rsidRPr="00D145C7">
              <w:rPr>
                <w:rFonts w:ascii="Times New Roman" w:eastAsia="Times New Roman" w:hAnsi="Times New Roman" w:cs="Times New Roman"/>
                <w:color w:val="000000"/>
                <w:sz w:val="16"/>
                <w:szCs w:val="16"/>
                <w:lang w:eastAsia="fr-FR"/>
              </w:rPr>
              <w:t>1</w:t>
            </w:r>
          </w:p>
        </w:tc>
        <w:tc>
          <w:tcPr>
            <w:tcW w:w="366"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0,86</w:t>
            </w:r>
            <w:r w:rsidR="007E21C0" w:rsidRPr="00D145C7">
              <w:rPr>
                <w:rFonts w:ascii="Times New Roman" w:eastAsia="Times New Roman" w:hAnsi="Times New Roman" w:cs="Times New Roman"/>
                <w:color w:val="000000"/>
                <w:sz w:val="16"/>
                <w:szCs w:val="16"/>
                <w:lang w:eastAsia="fr-FR"/>
              </w:rPr>
              <w:t>7</w:t>
            </w:r>
          </w:p>
        </w:tc>
        <w:tc>
          <w:tcPr>
            <w:tcW w:w="589"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Inter-grp</w:t>
            </w:r>
          </w:p>
        </w:tc>
        <w:tc>
          <w:tcPr>
            <w:tcW w:w="515"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7,07</w:t>
            </w:r>
            <w:r w:rsidR="007E21C0" w:rsidRPr="00D145C7">
              <w:rPr>
                <w:rFonts w:ascii="Times New Roman" w:eastAsia="Times New Roman" w:hAnsi="Times New Roman" w:cs="Times New Roman"/>
                <w:color w:val="000000"/>
                <w:sz w:val="16"/>
                <w:szCs w:val="16"/>
                <w:lang w:eastAsia="fr-FR"/>
              </w:rPr>
              <w:t>8</w:t>
            </w:r>
          </w:p>
        </w:tc>
        <w:tc>
          <w:tcPr>
            <w:tcW w:w="368" w:type="pct"/>
            <w:tcBorders>
              <w:top w:val="nil"/>
              <w:left w:val="nil"/>
              <w:bottom w:val="single" w:sz="4" w:space="0" w:color="auto"/>
              <w:right w:val="single" w:sz="4" w:space="0" w:color="auto"/>
            </w:tcBorders>
            <w:shd w:val="clear" w:color="auto" w:fill="auto"/>
            <w:noWrap/>
            <w:vAlign w:val="bottom"/>
            <w:hideMark/>
          </w:tcPr>
          <w:p w:rsidR="00606AC7" w:rsidRPr="00D145C7" w:rsidRDefault="005E72BC"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2</w:t>
            </w:r>
          </w:p>
        </w:tc>
        <w:tc>
          <w:tcPr>
            <w:tcW w:w="589" w:type="pct"/>
            <w:tcBorders>
              <w:top w:val="nil"/>
              <w:left w:val="nil"/>
              <w:bottom w:val="single" w:sz="4" w:space="0" w:color="auto"/>
              <w:right w:val="single" w:sz="4" w:space="0" w:color="auto"/>
            </w:tcBorders>
            <w:shd w:val="clear" w:color="auto" w:fill="auto"/>
            <w:noWrap/>
            <w:vAlign w:val="bottom"/>
            <w:hideMark/>
          </w:tcPr>
          <w:p w:rsidR="00606AC7" w:rsidRPr="00D145C7" w:rsidRDefault="005E72BC"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3,539</w:t>
            </w:r>
          </w:p>
        </w:tc>
        <w:tc>
          <w:tcPr>
            <w:tcW w:w="368" w:type="pct"/>
            <w:tcBorders>
              <w:top w:val="nil"/>
              <w:left w:val="nil"/>
              <w:bottom w:val="single" w:sz="4" w:space="0" w:color="auto"/>
              <w:right w:val="single" w:sz="4" w:space="0" w:color="auto"/>
            </w:tcBorders>
            <w:shd w:val="clear" w:color="auto" w:fill="auto"/>
            <w:noWrap/>
            <w:vAlign w:val="bottom"/>
            <w:hideMark/>
          </w:tcPr>
          <w:p w:rsidR="00606AC7" w:rsidRPr="00D145C7" w:rsidRDefault="005E72BC"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4,294</w:t>
            </w:r>
          </w:p>
        </w:tc>
        <w:tc>
          <w:tcPr>
            <w:tcW w:w="367" w:type="pct"/>
            <w:tcBorders>
              <w:top w:val="nil"/>
              <w:left w:val="nil"/>
              <w:bottom w:val="single" w:sz="4" w:space="0" w:color="auto"/>
              <w:right w:val="single" w:sz="4" w:space="0" w:color="auto"/>
            </w:tcBorders>
            <w:shd w:val="clear" w:color="auto" w:fill="auto"/>
            <w:noWrap/>
            <w:vAlign w:val="bottom"/>
            <w:hideMark/>
          </w:tcPr>
          <w:p w:rsidR="00606AC7" w:rsidRPr="00D145C7" w:rsidRDefault="005E72BC"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0,016</w:t>
            </w:r>
          </w:p>
        </w:tc>
      </w:tr>
      <w:tr w:rsidR="00606AC7" w:rsidRPr="00D145C7" w:rsidTr="00D145C7">
        <w:trPr>
          <w:trHeight w:val="300"/>
          <w:jc w:val="center"/>
        </w:trPr>
        <w:tc>
          <w:tcPr>
            <w:tcW w:w="587" w:type="pct"/>
            <w:vMerge/>
            <w:tcBorders>
              <w:top w:val="nil"/>
              <w:left w:val="single" w:sz="4" w:space="0" w:color="auto"/>
              <w:bottom w:val="single" w:sz="4" w:space="0" w:color="auto"/>
              <w:right w:val="single" w:sz="4" w:space="0" w:color="auto"/>
            </w:tcBorders>
            <w:vAlign w:val="center"/>
            <w:hideMark/>
          </w:tcPr>
          <w:p w:rsidR="00606AC7" w:rsidRPr="00D145C7" w:rsidRDefault="00606AC7" w:rsidP="00D145C7">
            <w:pPr>
              <w:spacing w:after="0" w:line="240" w:lineRule="auto"/>
              <w:rPr>
                <w:rFonts w:ascii="Times New Roman" w:eastAsia="Times New Roman" w:hAnsi="Times New Roman" w:cs="Times New Roman"/>
                <w:color w:val="000000"/>
                <w:sz w:val="16"/>
                <w:szCs w:val="16"/>
                <w:lang w:eastAsia="fr-FR"/>
              </w:rPr>
            </w:pPr>
          </w:p>
        </w:tc>
        <w:tc>
          <w:tcPr>
            <w:tcW w:w="514"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Airtel</w:t>
            </w:r>
          </w:p>
        </w:tc>
        <w:tc>
          <w:tcPr>
            <w:tcW w:w="303"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42</w:t>
            </w:r>
          </w:p>
        </w:tc>
        <w:tc>
          <w:tcPr>
            <w:tcW w:w="434"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3,57</w:t>
            </w:r>
            <w:r w:rsidR="005E72BC" w:rsidRPr="00D145C7">
              <w:rPr>
                <w:rFonts w:ascii="Times New Roman" w:eastAsia="Times New Roman" w:hAnsi="Times New Roman" w:cs="Times New Roman"/>
                <w:color w:val="000000"/>
                <w:sz w:val="16"/>
                <w:szCs w:val="16"/>
                <w:lang w:eastAsia="fr-FR"/>
              </w:rPr>
              <w:t>9</w:t>
            </w:r>
          </w:p>
        </w:tc>
        <w:tc>
          <w:tcPr>
            <w:tcW w:w="366"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0,93</w:t>
            </w:r>
            <w:r w:rsidR="007E21C0" w:rsidRPr="00D145C7">
              <w:rPr>
                <w:rFonts w:ascii="Times New Roman" w:eastAsia="Times New Roman" w:hAnsi="Times New Roman" w:cs="Times New Roman"/>
                <w:color w:val="000000"/>
                <w:sz w:val="16"/>
                <w:szCs w:val="16"/>
                <w:lang w:eastAsia="fr-FR"/>
              </w:rPr>
              <w:t>7</w:t>
            </w:r>
          </w:p>
        </w:tc>
        <w:tc>
          <w:tcPr>
            <w:tcW w:w="589"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Intra-grp</w:t>
            </w:r>
          </w:p>
        </w:tc>
        <w:tc>
          <w:tcPr>
            <w:tcW w:w="515"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96,43</w:t>
            </w:r>
            <w:r w:rsidR="007E21C0" w:rsidRPr="00D145C7">
              <w:rPr>
                <w:rFonts w:ascii="Times New Roman" w:eastAsia="Times New Roman" w:hAnsi="Times New Roman" w:cs="Times New Roman"/>
                <w:color w:val="000000"/>
                <w:sz w:val="16"/>
                <w:szCs w:val="16"/>
                <w:lang w:eastAsia="fr-FR"/>
              </w:rPr>
              <w:t>2</w:t>
            </w:r>
          </w:p>
        </w:tc>
        <w:tc>
          <w:tcPr>
            <w:tcW w:w="368" w:type="pct"/>
            <w:tcBorders>
              <w:top w:val="nil"/>
              <w:left w:val="nil"/>
              <w:bottom w:val="single" w:sz="4" w:space="0" w:color="auto"/>
              <w:right w:val="single" w:sz="4" w:space="0" w:color="auto"/>
            </w:tcBorders>
            <w:shd w:val="clear" w:color="auto" w:fill="auto"/>
            <w:noWrap/>
            <w:vAlign w:val="bottom"/>
            <w:hideMark/>
          </w:tcPr>
          <w:p w:rsidR="00606AC7" w:rsidRPr="00D145C7" w:rsidRDefault="005E72BC"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117</w:t>
            </w:r>
          </w:p>
        </w:tc>
        <w:tc>
          <w:tcPr>
            <w:tcW w:w="589" w:type="pct"/>
            <w:tcBorders>
              <w:top w:val="nil"/>
              <w:left w:val="nil"/>
              <w:bottom w:val="single" w:sz="4" w:space="0" w:color="auto"/>
              <w:right w:val="single" w:sz="4" w:space="0" w:color="auto"/>
            </w:tcBorders>
            <w:shd w:val="clear" w:color="auto" w:fill="auto"/>
            <w:noWrap/>
            <w:vAlign w:val="bottom"/>
            <w:hideMark/>
          </w:tcPr>
          <w:p w:rsidR="00606AC7" w:rsidRPr="00D145C7" w:rsidRDefault="005E72BC"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0,824</w:t>
            </w:r>
          </w:p>
        </w:tc>
        <w:tc>
          <w:tcPr>
            <w:tcW w:w="368"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jc w:val="center"/>
              <w:rPr>
                <w:rFonts w:ascii="Times New Roman" w:eastAsia="Times New Roman" w:hAnsi="Times New Roman" w:cs="Times New Roman"/>
                <w:color w:val="000000"/>
                <w:sz w:val="16"/>
                <w:szCs w:val="16"/>
                <w:lang w:eastAsia="fr-FR"/>
              </w:rPr>
            </w:pPr>
          </w:p>
        </w:tc>
        <w:tc>
          <w:tcPr>
            <w:tcW w:w="367"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jc w:val="center"/>
              <w:rPr>
                <w:rFonts w:ascii="Times New Roman" w:eastAsia="Times New Roman" w:hAnsi="Times New Roman" w:cs="Times New Roman"/>
                <w:color w:val="000000"/>
                <w:sz w:val="16"/>
                <w:szCs w:val="16"/>
                <w:lang w:eastAsia="fr-FR"/>
              </w:rPr>
            </w:pPr>
          </w:p>
        </w:tc>
      </w:tr>
      <w:tr w:rsidR="00606AC7" w:rsidRPr="00D145C7" w:rsidTr="00D145C7">
        <w:trPr>
          <w:trHeight w:val="300"/>
          <w:jc w:val="center"/>
        </w:trPr>
        <w:tc>
          <w:tcPr>
            <w:tcW w:w="587" w:type="pct"/>
            <w:vMerge/>
            <w:tcBorders>
              <w:top w:val="nil"/>
              <w:left w:val="single" w:sz="4" w:space="0" w:color="auto"/>
              <w:bottom w:val="single" w:sz="4" w:space="0" w:color="auto"/>
              <w:right w:val="single" w:sz="4" w:space="0" w:color="auto"/>
            </w:tcBorders>
            <w:vAlign w:val="center"/>
            <w:hideMark/>
          </w:tcPr>
          <w:p w:rsidR="00606AC7" w:rsidRPr="00D145C7" w:rsidRDefault="00606AC7" w:rsidP="00D145C7">
            <w:pPr>
              <w:spacing w:after="0" w:line="240" w:lineRule="auto"/>
              <w:rPr>
                <w:rFonts w:ascii="Times New Roman" w:eastAsia="Times New Roman" w:hAnsi="Times New Roman" w:cs="Times New Roman"/>
                <w:color w:val="000000"/>
                <w:sz w:val="16"/>
                <w:szCs w:val="16"/>
                <w:lang w:eastAsia="fr-FR"/>
              </w:rPr>
            </w:pPr>
          </w:p>
        </w:tc>
        <w:tc>
          <w:tcPr>
            <w:tcW w:w="514"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Orange</w:t>
            </w:r>
          </w:p>
        </w:tc>
        <w:tc>
          <w:tcPr>
            <w:tcW w:w="303"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38</w:t>
            </w:r>
          </w:p>
        </w:tc>
        <w:tc>
          <w:tcPr>
            <w:tcW w:w="434"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3,48</w:t>
            </w:r>
            <w:r w:rsidR="005E72BC" w:rsidRPr="00D145C7">
              <w:rPr>
                <w:rFonts w:ascii="Times New Roman" w:eastAsia="Times New Roman" w:hAnsi="Times New Roman" w:cs="Times New Roman"/>
                <w:color w:val="000000"/>
                <w:sz w:val="16"/>
                <w:szCs w:val="16"/>
                <w:lang w:eastAsia="fr-FR"/>
              </w:rPr>
              <w:t>2</w:t>
            </w:r>
          </w:p>
        </w:tc>
        <w:tc>
          <w:tcPr>
            <w:tcW w:w="366"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0,91</w:t>
            </w:r>
            <w:r w:rsidR="007E21C0" w:rsidRPr="00D145C7">
              <w:rPr>
                <w:rFonts w:ascii="Times New Roman" w:eastAsia="Times New Roman" w:hAnsi="Times New Roman" w:cs="Times New Roman"/>
                <w:color w:val="000000"/>
                <w:sz w:val="16"/>
                <w:szCs w:val="16"/>
                <w:lang w:eastAsia="fr-FR"/>
              </w:rPr>
              <w:t>5</w:t>
            </w:r>
          </w:p>
        </w:tc>
        <w:tc>
          <w:tcPr>
            <w:tcW w:w="589"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Total</w:t>
            </w:r>
          </w:p>
        </w:tc>
        <w:tc>
          <w:tcPr>
            <w:tcW w:w="515"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103,51</w:t>
            </w:r>
            <w:r w:rsidR="007E21C0" w:rsidRPr="00D145C7">
              <w:rPr>
                <w:rFonts w:ascii="Times New Roman" w:eastAsia="Times New Roman" w:hAnsi="Times New Roman" w:cs="Times New Roman"/>
                <w:color w:val="000000"/>
                <w:sz w:val="16"/>
                <w:szCs w:val="16"/>
                <w:lang w:eastAsia="fr-FR"/>
              </w:rPr>
              <w:t>0</w:t>
            </w:r>
          </w:p>
        </w:tc>
        <w:tc>
          <w:tcPr>
            <w:tcW w:w="368" w:type="pct"/>
            <w:tcBorders>
              <w:top w:val="nil"/>
              <w:left w:val="nil"/>
              <w:bottom w:val="single" w:sz="4" w:space="0" w:color="auto"/>
              <w:right w:val="single" w:sz="4" w:space="0" w:color="auto"/>
            </w:tcBorders>
            <w:shd w:val="clear" w:color="auto" w:fill="auto"/>
            <w:noWrap/>
            <w:vAlign w:val="bottom"/>
            <w:hideMark/>
          </w:tcPr>
          <w:p w:rsidR="00606AC7" w:rsidRPr="00D145C7" w:rsidRDefault="005E72BC"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119</w:t>
            </w:r>
          </w:p>
        </w:tc>
        <w:tc>
          <w:tcPr>
            <w:tcW w:w="589"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jc w:val="center"/>
              <w:rPr>
                <w:rFonts w:ascii="Times New Roman" w:eastAsia="Times New Roman" w:hAnsi="Times New Roman" w:cs="Times New Roman"/>
                <w:color w:val="000000"/>
                <w:sz w:val="16"/>
                <w:szCs w:val="16"/>
                <w:lang w:eastAsia="fr-FR"/>
              </w:rPr>
            </w:pPr>
          </w:p>
        </w:tc>
        <w:tc>
          <w:tcPr>
            <w:tcW w:w="368"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jc w:val="center"/>
              <w:rPr>
                <w:rFonts w:ascii="Times New Roman" w:eastAsia="Times New Roman" w:hAnsi="Times New Roman" w:cs="Times New Roman"/>
                <w:color w:val="000000"/>
                <w:sz w:val="16"/>
                <w:szCs w:val="16"/>
                <w:lang w:eastAsia="fr-FR"/>
              </w:rPr>
            </w:pPr>
          </w:p>
        </w:tc>
        <w:tc>
          <w:tcPr>
            <w:tcW w:w="367"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jc w:val="center"/>
              <w:rPr>
                <w:rFonts w:ascii="Times New Roman" w:eastAsia="Times New Roman" w:hAnsi="Times New Roman" w:cs="Times New Roman"/>
                <w:color w:val="000000"/>
                <w:sz w:val="16"/>
                <w:szCs w:val="16"/>
                <w:lang w:eastAsia="fr-FR"/>
              </w:rPr>
            </w:pPr>
          </w:p>
        </w:tc>
      </w:tr>
      <w:tr w:rsidR="0030225B" w:rsidRPr="00D145C7" w:rsidTr="00D145C7">
        <w:trPr>
          <w:trHeight w:val="300"/>
          <w:jc w:val="center"/>
        </w:trPr>
        <w:tc>
          <w:tcPr>
            <w:tcW w:w="587" w:type="pct"/>
            <w:vMerge/>
            <w:tcBorders>
              <w:top w:val="nil"/>
              <w:left w:val="single" w:sz="4" w:space="0" w:color="auto"/>
              <w:bottom w:val="single" w:sz="4" w:space="0" w:color="auto"/>
              <w:right w:val="single" w:sz="4" w:space="0" w:color="auto"/>
            </w:tcBorders>
            <w:vAlign w:val="center"/>
            <w:hideMark/>
          </w:tcPr>
          <w:p w:rsidR="00C4036F" w:rsidRPr="00D145C7" w:rsidRDefault="00C4036F" w:rsidP="00D145C7">
            <w:pPr>
              <w:spacing w:after="0" w:line="240" w:lineRule="auto"/>
              <w:rPr>
                <w:rFonts w:ascii="Times New Roman" w:eastAsia="Times New Roman" w:hAnsi="Times New Roman" w:cs="Times New Roman"/>
                <w:color w:val="000000"/>
                <w:sz w:val="16"/>
                <w:szCs w:val="16"/>
                <w:lang w:eastAsia="fr-FR"/>
              </w:rPr>
            </w:pPr>
          </w:p>
        </w:tc>
        <w:tc>
          <w:tcPr>
            <w:tcW w:w="514" w:type="pct"/>
            <w:tcBorders>
              <w:top w:val="nil"/>
              <w:left w:val="nil"/>
              <w:bottom w:val="single" w:sz="4" w:space="0" w:color="auto"/>
              <w:right w:val="single" w:sz="4" w:space="0" w:color="auto"/>
            </w:tcBorders>
            <w:shd w:val="clear" w:color="auto" w:fill="auto"/>
            <w:noWrap/>
            <w:vAlign w:val="bottom"/>
            <w:hideMark/>
          </w:tcPr>
          <w:p w:rsidR="00C4036F" w:rsidRPr="00D145C7" w:rsidRDefault="00C4036F" w:rsidP="00D145C7">
            <w:pPr>
              <w:spacing w:after="0" w:line="240" w:lineRule="auto"/>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Total</w:t>
            </w:r>
          </w:p>
        </w:tc>
        <w:tc>
          <w:tcPr>
            <w:tcW w:w="303" w:type="pct"/>
            <w:tcBorders>
              <w:top w:val="nil"/>
              <w:left w:val="nil"/>
              <w:bottom w:val="single" w:sz="4" w:space="0" w:color="auto"/>
              <w:right w:val="single" w:sz="4" w:space="0" w:color="auto"/>
            </w:tcBorders>
            <w:shd w:val="clear" w:color="auto" w:fill="auto"/>
            <w:noWrap/>
            <w:vAlign w:val="bottom"/>
            <w:hideMark/>
          </w:tcPr>
          <w:p w:rsidR="00C4036F" w:rsidRPr="00D145C7" w:rsidRDefault="00C4036F"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120</w:t>
            </w:r>
          </w:p>
        </w:tc>
        <w:tc>
          <w:tcPr>
            <w:tcW w:w="434" w:type="pct"/>
            <w:tcBorders>
              <w:top w:val="nil"/>
              <w:left w:val="nil"/>
              <w:bottom w:val="single" w:sz="4" w:space="0" w:color="auto"/>
              <w:right w:val="single" w:sz="4" w:space="0" w:color="auto"/>
            </w:tcBorders>
            <w:shd w:val="clear" w:color="auto" w:fill="auto"/>
            <w:noWrap/>
            <w:vAlign w:val="bottom"/>
            <w:hideMark/>
          </w:tcPr>
          <w:p w:rsidR="00C4036F" w:rsidRPr="00D145C7" w:rsidRDefault="00CF06A3"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3,70</w:t>
            </w:r>
            <w:r w:rsidR="005E72BC" w:rsidRPr="00D145C7">
              <w:rPr>
                <w:rFonts w:ascii="Times New Roman" w:eastAsia="Times New Roman" w:hAnsi="Times New Roman" w:cs="Times New Roman"/>
                <w:color w:val="000000"/>
                <w:sz w:val="16"/>
                <w:szCs w:val="16"/>
                <w:lang w:eastAsia="fr-FR"/>
              </w:rPr>
              <w:t>2</w:t>
            </w:r>
          </w:p>
        </w:tc>
        <w:tc>
          <w:tcPr>
            <w:tcW w:w="366" w:type="pct"/>
            <w:tcBorders>
              <w:top w:val="nil"/>
              <w:left w:val="nil"/>
              <w:bottom w:val="single" w:sz="4" w:space="0" w:color="auto"/>
              <w:right w:val="single" w:sz="4" w:space="0" w:color="auto"/>
            </w:tcBorders>
            <w:shd w:val="clear" w:color="auto" w:fill="auto"/>
            <w:noWrap/>
            <w:vAlign w:val="bottom"/>
            <w:hideMark/>
          </w:tcPr>
          <w:p w:rsidR="00C4036F" w:rsidRPr="00D145C7" w:rsidRDefault="00013652"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0,93</w:t>
            </w:r>
            <w:r w:rsidR="007E21C0" w:rsidRPr="00D145C7">
              <w:rPr>
                <w:rFonts w:ascii="Times New Roman" w:eastAsia="Times New Roman" w:hAnsi="Times New Roman" w:cs="Times New Roman"/>
                <w:color w:val="000000"/>
                <w:sz w:val="16"/>
                <w:szCs w:val="16"/>
                <w:lang w:eastAsia="fr-FR"/>
              </w:rPr>
              <w:t>2</w:t>
            </w:r>
          </w:p>
        </w:tc>
        <w:tc>
          <w:tcPr>
            <w:tcW w:w="589" w:type="pct"/>
            <w:tcBorders>
              <w:top w:val="nil"/>
              <w:left w:val="nil"/>
              <w:bottom w:val="single" w:sz="4" w:space="0" w:color="auto"/>
              <w:right w:val="single" w:sz="4" w:space="0" w:color="auto"/>
            </w:tcBorders>
            <w:shd w:val="clear" w:color="auto" w:fill="auto"/>
            <w:noWrap/>
            <w:vAlign w:val="bottom"/>
            <w:hideMark/>
          </w:tcPr>
          <w:p w:rsidR="00C4036F" w:rsidRPr="00D145C7" w:rsidRDefault="00C4036F" w:rsidP="00D145C7">
            <w:pPr>
              <w:spacing w:after="0" w:line="240" w:lineRule="auto"/>
              <w:jc w:val="center"/>
              <w:rPr>
                <w:rFonts w:ascii="Times New Roman" w:eastAsia="Times New Roman" w:hAnsi="Times New Roman" w:cs="Times New Roman"/>
                <w:color w:val="000000"/>
                <w:sz w:val="16"/>
                <w:szCs w:val="16"/>
                <w:lang w:eastAsia="fr-FR"/>
              </w:rPr>
            </w:pPr>
          </w:p>
        </w:tc>
        <w:tc>
          <w:tcPr>
            <w:tcW w:w="515" w:type="pct"/>
            <w:tcBorders>
              <w:top w:val="nil"/>
              <w:left w:val="nil"/>
              <w:bottom w:val="single" w:sz="4" w:space="0" w:color="auto"/>
              <w:right w:val="single" w:sz="4" w:space="0" w:color="auto"/>
            </w:tcBorders>
            <w:shd w:val="clear" w:color="auto" w:fill="auto"/>
            <w:noWrap/>
            <w:vAlign w:val="bottom"/>
            <w:hideMark/>
          </w:tcPr>
          <w:p w:rsidR="00C4036F" w:rsidRPr="00D145C7" w:rsidRDefault="00C4036F" w:rsidP="00D145C7">
            <w:pPr>
              <w:spacing w:after="0" w:line="240" w:lineRule="auto"/>
              <w:jc w:val="center"/>
              <w:rPr>
                <w:rFonts w:ascii="Times New Roman" w:eastAsia="Times New Roman" w:hAnsi="Times New Roman" w:cs="Times New Roman"/>
                <w:color w:val="000000"/>
                <w:sz w:val="16"/>
                <w:szCs w:val="16"/>
                <w:lang w:eastAsia="fr-FR"/>
              </w:rPr>
            </w:pPr>
          </w:p>
        </w:tc>
        <w:tc>
          <w:tcPr>
            <w:tcW w:w="368" w:type="pct"/>
            <w:tcBorders>
              <w:top w:val="nil"/>
              <w:left w:val="nil"/>
              <w:bottom w:val="single" w:sz="4" w:space="0" w:color="auto"/>
              <w:right w:val="single" w:sz="4" w:space="0" w:color="auto"/>
            </w:tcBorders>
            <w:shd w:val="clear" w:color="auto" w:fill="auto"/>
            <w:noWrap/>
            <w:vAlign w:val="bottom"/>
            <w:hideMark/>
          </w:tcPr>
          <w:p w:rsidR="00C4036F" w:rsidRPr="00D145C7" w:rsidRDefault="00C4036F" w:rsidP="00D145C7">
            <w:pPr>
              <w:spacing w:after="0" w:line="240" w:lineRule="auto"/>
              <w:jc w:val="center"/>
              <w:rPr>
                <w:rFonts w:ascii="Times New Roman" w:eastAsia="Times New Roman" w:hAnsi="Times New Roman" w:cs="Times New Roman"/>
                <w:color w:val="000000"/>
                <w:sz w:val="16"/>
                <w:szCs w:val="16"/>
                <w:lang w:eastAsia="fr-FR"/>
              </w:rPr>
            </w:pPr>
          </w:p>
        </w:tc>
        <w:tc>
          <w:tcPr>
            <w:tcW w:w="589" w:type="pct"/>
            <w:tcBorders>
              <w:top w:val="nil"/>
              <w:left w:val="nil"/>
              <w:bottom w:val="single" w:sz="4" w:space="0" w:color="auto"/>
              <w:right w:val="single" w:sz="4" w:space="0" w:color="auto"/>
            </w:tcBorders>
            <w:shd w:val="clear" w:color="auto" w:fill="auto"/>
            <w:noWrap/>
            <w:vAlign w:val="bottom"/>
            <w:hideMark/>
          </w:tcPr>
          <w:p w:rsidR="00C4036F" w:rsidRPr="00D145C7" w:rsidRDefault="00C4036F" w:rsidP="00D145C7">
            <w:pPr>
              <w:spacing w:after="0" w:line="240" w:lineRule="auto"/>
              <w:jc w:val="center"/>
              <w:rPr>
                <w:rFonts w:ascii="Times New Roman" w:eastAsia="Times New Roman" w:hAnsi="Times New Roman" w:cs="Times New Roman"/>
                <w:color w:val="000000"/>
                <w:sz w:val="16"/>
                <w:szCs w:val="16"/>
                <w:lang w:eastAsia="fr-FR"/>
              </w:rPr>
            </w:pPr>
          </w:p>
        </w:tc>
        <w:tc>
          <w:tcPr>
            <w:tcW w:w="368" w:type="pct"/>
            <w:tcBorders>
              <w:top w:val="nil"/>
              <w:left w:val="nil"/>
              <w:bottom w:val="single" w:sz="4" w:space="0" w:color="auto"/>
              <w:right w:val="single" w:sz="4" w:space="0" w:color="auto"/>
            </w:tcBorders>
            <w:shd w:val="clear" w:color="auto" w:fill="auto"/>
            <w:noWrap/>
            <w:vAlign w:val="bottom"/>
            <w:hideMark/>
          </w:tcPr>
          <w:p w:rsidR="00C4036F" w:rsidRPr="00D145C7" w:rsidRDefault="00C4036F" w:rsidP="00D145C7">
            <w:pPr>
              <w:spacing w:after="0" w:line="240" w:lineRule="auto"/>
              <w:jc w:val="center"/>
              <w:rPr>
                <w:rFonts w:ascii="Times New Roman" w:eastAsia="Times New Roman" w:hAnsi="Times New Roman" w:cs="Times New Roman"/>
                <w:color w:val="000000"/>
                <w:sz w:val="16"/>
                <w:szCs w:val="16"/>
                <w:lang w:eastAsia="fr-FR"/>
              </w:rPr>
            </w:pPr>
          </w:p>
        </w:tc>
        <w:tc>
          <w:tcPr>
            <w:tcW w:w="367" w:type="pct"/>
            <w:tcBorders>
              <w:top w:val="nil"/>
              <w:left w:val="nil"/>
              <w:bottom w:val="single" w:sz="4" w:space="0" w:color="auto"/>
              <w:right w:val="single" w:sz="4" w:space="0" w:color="auto"/>
            </w:tcBorders>
            <w:shd w:val="clear" w:color="auto" w:fill="auto"/>
            <w:noWrap/>
            <w:vAlign w:val="bottom"/>
            <w:hideMark/>
          </w:tcPr>
          <w:p w:rsidR="00C4036F" w:rsidRPr="00D145C7" w:rsidRDefault="00C4036F" w:rsidP="00D145C7">
            <w:pPr>
              <w:spacing w:after="0" w:line="240" w:lineRule="auto"/>
              <w:jc w:val="center"/>
              <w:rPr>
                <w:rFonts w:ascii="Times New Roman" w:eastAsia="Times New Roman" w:hAnsi="Times New Roman" w:cs="Times New Roman"/>
                <w:color w:val="000000"/>
                <w:sz w:val="16"/>
                <w:szCs w:val="16"/>
                <w:lang w:eastAsia="fr-FR"/>
              </w:rPr>
            </w:pPr>
          </w:p>
        </w:tc>
      </w:tr>
      <w:tr w:rsidR="00606AC7" w:rsidRPr="00D145C7" w:rsidTr="00D145C7">
        <w:trPr>
          <w:trHeight w:val="300"/>
          <w:jc w:val="center"/>
        </w:trPr>
        <w:tc>
          <w:tcPr>
            <w:tcW w:w="587"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Crédit</w:t>
            </w:r>
          </w:p>
        </w:tc>
        <w:tc>
          <w:tcPr>
            <w:tcW w:w="514"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Vodacom</w:t>
            </w:r>
          </w:p>
        </w:tc>
        <w:tc>
          <w:tcPr>
            <w:tcW w:w="303"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40</w:t>
            </w:r>
          </w:p>
        </w:tc>
        <w:tc>
          <w:tcPr>
            <w:tcW w:w="434"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3,41</w:t>
            </w:r>
            <w:r w:rsidR="005E72BC" w:rsidRPr="00D145C7">
              <w:rPr>
                <w:rFonts w:ascii="Times New Roman" w:eastAsia="Times New Roman" w:hAnsi="Times New Roman" w:cs="Times New Roman"/>
                <w:color w:val="000000"/>
                <w:sz w:val="16"/>
                <w:szCs w:val="16"/>
                <w:lang w:eastAsia="fr-FR"/>
              </w:rPr>
              <w:t>8</w:t>
            </w:r>
          </w:p>
        </w:tc>
        <w:tc>
          <w:tcPr>
            <w:tcW w:w="366"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0,62</w:t>
            </w:r>
            <w:r w:rsidR="007E21C0" w:rsidRPr="00D145C7">
              <w:rPr>
                <w:rFonts w:ascii="Times New Roman" w:eastAsia="Times New Roman" w:hAnsi="Times New Roman" w:cs="Times New Roman"/>
                <w:color w:val="000000"/>
                <w:sz w:val="16"/>
                <w:szCs w:val="16"/>
                <w:lang w:eastAsia="fr-FR"/>
              </w:rPr>
              <w:t>3</w:t>
            </w:r>
          </w:p>
        </w:tc>
        <w:tc>
          <w:tcPr>
            <w:tcW w:w="589"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Inter-grp</w:t>
            </w:r>
          </w:p>
        </w:tc>
        <w:tc>
          <w:tcPr>
            <w:tcW w:w="515"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1,79</w:t>
            </w:r>
            <w:r w:rsidR="007E21C0" w:rsidRPr="00D145C7">
              <w:rPr>
                <w:rFonts w:ascii="Times New Roman" w:eastAsia="Times New Roman" w:hAnsi="Times New Roman" w:cs="Times New Roman"/>
                <w:color w:val="000000"/>
                <w:sz w:val="16"/>
                <w:szCs w:val="16"/>
                <w:lang w:eastAsia="fr-FR"/>
              </w:rPr>
              <w:t>0</w:t>
            </w:r>
          </w:p>
        </w:tc>
        <w:tc>
          <w:tcPr>
            <w:tcW w:w="368" w:type="pct"/>
            <w:tcBorders>
              <w:top w:val="nil"/>
              <w:left w:val="nil"/>
              <w:bottom w:val="single" w:sz="4" w:space="0" w:color="auto"/>
              <w:right w:val="single" w:sz="4" w:space="0" w:color="auto"/>
            </w:tcBorders>
            <w:shd w:val="clear" w:color="auto" w:fill="auto"/>
            <w:noWrap/>
            <w:vAlign w:val="bottom"/>
            <w:hideMark/>
          </w:tcPr>
          <w:p w:rsidR="00606AC7" w:rsidRPr="00D145C7" w:rsidRDefault="005E72BC"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2</w:t>
            </w:r>
          </w:p>
        </w:tc>
        <w:tc>
          <w:tcPr>
            <w:tcW w:w="589" w:type="pct"/>
            <w:tcBorders>
              <w:top w:val="nil"/>
              <w:left w:val="nil"/>
              <w:bottom w:val="single" w:sz="4" w:space="0" w:color="auto"/>
              <w:right w:val="single" w:sz="4" w:space="0" w:color="auto"/>
            </w:tcBorders>
            <w:shd w:val="clear" w:color="auto" w:fill="auto"/>
            <w:noWrap/>
            <w:vAlign w:val="bottom"/>
            <w:hideMark/>
          </w:tcPr>
          <w:p w:rsidR="00606AC7" w:rsidRPr="00D145C7" w:rsidRDefault="005E72BC"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0,895</w:t>
            </w:r>
          </w:p>
        </w:tc>
        <w:tc>
          <w:tcPr>
            <w:tcW w:w="368" w:type="pct"/>
            <w:tcBorders>
              <w:top w:val="nil"/>
              <w:left w:val="nil"/>
              <w:bottom w:val="single" w:sz="4" w:space="0" w:color="auto"/>
              <w:right w:val="single" w:sz="4" w:space="0" w:color="auto"/>
            </w:tcBorders>
            <w:shd w:val="clear" w:color="auto" w:fill="auto"/>
            <w:noWrap/>
            <w:vAlign w:val="bottom"/>
            <w:hideMark/>
          </w:tcPr>
          <w:p w:rsidR="00606AC7" w:rsidRPr="00D145C7" w:rsidRDefault="005E72BC"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2,701</w:t>
            </w:r>
          </w:p>
        </w:tc>
        <w:tc>
          <w:tcPr>
            <w:tcW w:w="367" w:type="pct"/>
            <w:tcBorders>
              <w:top w:val="nil"/>
              <w:left w:val="nil"/>
              <w:bottom w:val="single" w:sz="4" w:space="0" w:color="auto"/>
              <w:right w:val="single" w:sz="4" w:space="0" w:color="auto"/>
            </w:tcBorders>
            <w:shd w:val="clear" w:color="auto" w:fill="auto"/>
            <w:noWrap/>
            <w:vAlign w:val="bottom"/>
            <w:hideMark/>
          </w:tcPr>
          <w:p w:rsidR="00606AC7" w:rsidRPr="00D145C7" w:rsidRDefault="005E72BC"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0,071</w:t>
            </w:r>
          </w:p>
        </w:tc>
      </w:tr>
      <w:tr w:rsidR="00606AC7" w:rsidRPr="00D145C7" w:rsidTr="00D145C7">
        <w:trPr>
          <w:trHeight w:val="300"/>
          <w:jc w:val="center"/>
        </w:trPr>
        <w:tc>
          <w:tcPr>
            <w:tcW w:w="587" w:type="pct"/>
            <w:vMerge/>
            <w:tcBorders>
              <w:top w:val="nil"/>
              <w:left w:val="single" w:sz="4" w:space="0" w:color="auto"/>
              <w:bottom w:val="single" w:sz="4" w:space="0" w:color="auto"/>
              <w:right w:val="single" w:sz="4" w:space="0" w:color="auto"/>
            </w:tcBorders>
            <w:vAlign w:val="center"/>
            <w:hideMark/>
          </w:tcPr>
          <w:p w:rsidR="00606AC7" w:rsidRPr="00D145C7" w:rsidRDefault="00606AC7" w:rsidP="00D145C7">
            <w:pPr>
              <w:spacing w:after="0" w:line="240" w:lineRule="auto"/>
              <w:rPr>
                <w:rFonts w:ascii="Times New Roman" w:eastAsia="Times New Roman" w:hAnsi="Times New Roman" w:cs="Times New Roman"/>
                <w:color w:val="000000"/>
                <w:sz w:val="16"/>
                <w:szCs w:val="16"/>
                <w:lang w:eastAsia="fr-FR"/>
              </w:rPr>
            </w:pPr>
          </w:p>
        </w:tc>
        <w:tc>
          <w:tcPr>
            <w:tcW w:w="514"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Airtel</w:t>
            </w:r>
          </w:p>
        </w:tc>
        <w:tc>
          <w:tcPr>
            <w:tcW w:w="303"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42</w:t>
            </w:r>
          </w:p>
        </w:tc>
        <w:tc>
          <w:tcPr>
            <w:tcW w:w="434"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3,65</w:t>
            </w:r>
            <w:r w:rsidR="005E72BC" w:rsidRPr="00D145C7">
              <w:rPr>
                <w:rFonts w:ascii="Times New Roman" w:eastAsia="Times New Roman" w:hAnsi="Times New Roman" w:cs="Times New Roman"/>
                <w:color w:val="000000"/>
                <w:sz w:val="16"/>
                <w:szCs w:val="16"/>
                <w:lang w:eastAsia="fr-FR"/>
              </w:rPr>
              <w:t>4</w:t>
            </w:r>
          </w:p>
        </w:tc>
        <w:tc>
          <w:tcPr>
            <w:tcW w:w="366"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0,58</w:t>
            </w:r>
            <w:r w:rsidR="007E21C0" w:rsidRPr="00D145C7">
              <w:rPr>
                <w:rFonts w:ascii="Times New Roman" w:eastAsia="Times New Roman" w:hAnsi="Times New Roman" w:cs="Times New Roman"/>
                <w:color w:val="000000"/>
                <w:sz w:val="16"/>
                <w:szCs w:val="16"/>
                <w:lang w:eastAsia="fr-FR"/>
              </w:rPr>
              <w:t>6</w:t>
            </w:r>
          </w:p>
        </w:tc>
        <w:tc>
          <w:tcPr>
            <w:tcW w:w="589"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Intra-grp</w:t>
            </w:r>
          </w:p>
        </w:tc>
        <w:tc>
          <w:tcPr>
            <w:tcW w:w="515"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38,76</w:t>
            </w:r>
            <w:r w:rsidR="007E21C0" w:rsidRPr="00D145C7">
              <w:rPr>
                <w:rFonts w:ascii="Times New Roman" w:eastAsia="Times New Roman" w:hAnsi="Times New Roman" w:cs="Times New Roman"/>
                <w:color w:val="000000"/>
                <w:sz w:val="16"/>
                <w:szCs w:val="16"/>
                <w:lang w:eastAsia="fr-FR"/>
              </w:rPr>
              <w:t>0</w:t>
            </w:r>
          </w:p>
        </w:tc>
        <w:tc>
          <w:tcPr>
            <w:tcW w:w="368" w:type="pct"/>
            <w:tcBorders>
              <w:top w:val="nil"/>
              <w:left w:val="nil"/>
              <w:bottom w:val="single" w:sz="4" w:space="0" w:color="auto"/>
              <w:right w:val="single" w:sz="4" w:space="0" w:color="auto"/>
            </w:tcBorders>
            <w:shd w:val="clear" w:color="auto" w:fill="auto"/>
            <w:noWrap/>
            <w:vAlign w:val="bottom"/>
            <w:hideMark/>
          </w:tcPr>
          <w:p w:rsidR="00606AC7" w:rsidRPr="00D145C7" w:rsidRDefault="005E72BC"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117</w:t>
            </w:r>
          </w:p>
        </w:tc>
        <w:tc>
          <w:tcPr>
            <w:tcW w:w="589" w:type="pct"/>
            <w:tcBorders>
              <w:top w:val="nil"/>
              <w:left w:val="nil"/>
              <w:bottom w:val="single" w:sz="4" w:space="0" w:color="auto"/>
              <w:right w:val="single" w:sz="4" w:space="0" w:color="auto"/>
            </w:tcBorders>
            <w:shd w:val="clear" w:color="auto" w:fill="auto"/>
            <w:noWrap/>
            <w:vAlign w:val="bottom"/>
            <w:hideMark/>
          </w:tcPr>
          <w:p w:rsidR="00606AC7" w:rsidRPr="00D145C7" w:rsidRDefault="005E72BC"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0,331</w:t>
            </w:r>
          </w:p>
        </w:tc>
        <w:tc>
          <w:tcPr>
            <w:tcW w:w="368"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jc w:val="center"/>
              <w:rPr>
                <w:rFonts w:ascii="Times New Roman" w:eastAsia="Times New Roman" w:hAnsi="Times New Roman" w:cs="Times New Roman"/>
                <w:color w:val="000000"/>
                <w:sz w:val="16"/>
                <w:szCs w:val="16"/>
                <w:lang w:eastAsia="fr-FR"/>
              </w:rPr>
            </w:pPr>
          </w:p>
        </w:tc>
        <w:tc>
          <w:tcPr>
            <w:tcW w:w="367"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jc w:val="center"/>
              <w:rPr>
                <w:rFonts w:ascii="Times New Roman" w:eastAsia="Times New Roman" w:hAnsi="Times New Roman" w:cs="Times New Roman"/>
                <w:color w:val="000000"/>
                <w:sz w:val="16"/>
                <w:szCs w:val="16"/>
                <w:lang w:eastAsia="fr-FR"/>
              </w:rPr>
            </w:pPr>
          </w:p>
        </w:tc>
      </w:tr>
      <w:tr w:rsidR="00606AC7" w:rsidRPr="00D145C7" w:rsidTr="00D145C7">
        <w:trPr>
          <w:trHeight w:val="300"/>
          <w:jc w:val="center"/>
        </w:trPr>
        <w:tc>
          <w:tcPr>
            <w:tcW w:w="587" w:type="pct"/>
            <w:vMerge/>
            <w:tcBorders>
              <w:top w:val="nil"/>
              <w:left w:val="single" w:sz="4" w:space="0" w:color="auto"/>
              <w:bottom w:val="single" w:sz="4" w:space="0" w:color="auto"/>
              <w:right w:val="single" w:sz="4" w:space="0" w:color="auto"/>
            </w:tcBorders>
            <w:vAlign w:val="center"/>
            <w:hideMark/>
          </w:tcPr>
          <w:p w:rsidR="00606AC7" w:rsidRPr="00D145C7" w:rsidRDefault="00606AC7" w:rsidP="00D145C7">
            <w:pPr>
              <w:spacing w:after="0" w:line="240" w:lineRule="auto"/>
              <w:rPr>
                <w:rFonts w:ascii="Times New Roman" w:eastAsia="Times New Roman" w:hAnsi="Times New Roman" w:cs="Times New Roman"/>
                <w:color w:val="000000"/>
                <w:sz w:val="16"/>
                <w:szCs w:val="16"/>
                <w:lang w:eastAsia="fr-FR"/>
              </w:rPr>
            </w:pPr>
          </w:p>
        </w:tc>
        <w:tc>
          <w:tcPr>
            <w:tcW w:w="514"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Orange</w:t>
            </w:r>
          </w:p>
        </w:tc>
        <w:tc>
          <w:tcPr>
            <w:tcW w:w="303"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38</w:t>
            </w:r>
          </w:p>
        </w:tc>
        <w:tc>
          <w:tcPr>
            <w:tcW w:w="434"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3,38</w:t>
            </w:r>
            <w:r w:rsidR="00D60406" w:rsidRPr="00D145C7">
              <w:rPr>
                <w:rFonts w:ascii="Times New Roman" w:eastAsia="Times New Roman" w:hAnsi="Times New Roman" w:cs="Times New Roman"/>
                <w:color w:val="000000"/>
                <w:sz w:val="16"/>
                <w:szCs w:val="16"/>
                <w:lang w:eastAsia="fr-FR"/>
              </w:rPr>
              <w:t>1</w:t>
            </w:r>
          </w:p>
        </w:tc>
        <w:tc>
          <w:tcPr>
            <w:tcW w:w="366"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0,50</w:t>
            </w:r>
            <w:r w:rsidR="00D60406" w:rsidRPr="00D145C7">
              <w:rPr>
                <w:rFonts w:ascii="Times New Roman" w:eastAsia="Times New Roman" w:hAnsi="Times New Roman" w:cs="Times New Roman"/>
                <w:color w:val="000000"/>
                <w:sz w:val="16"/>
                <w:szCs w:val="16"/>
                <w:lang w:eastAsia="fr-FR"/>
              </w:rPr>
              <w:t>5</w:t>
            </w:r>
          </w:p>
        </w:tc>
        <w:tc>
          <w:tcPr>
            <w:tcW w:w="589"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Total</w:t>
            </w:r>
          </w:p>
        </w:tc>
        <w:tc>
          <w:tcPr>
            <w:tcW w:w="515"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40,54</w:t>
            </w:r>
            <w:r w:rsidR="00D60406" w:rsidRPr="00D145C7">
              <w:rPr>
                <w:rFonts w:ascii="Times New Roman" w:eastAsia="Times New Roman" w:hAnsi="Times New Roman" w:cs="Times New Roman"/>
                <w:color w:val="000000"/>
                <w:sz w:val="16"/>
                <w:szCs w:val="16"/>
                <w:lang w:eastAsia="fr-FR"/>
              </w:rPr>
              <w:t>9</w:t>
            </w:r>
          </w:p>
        </w:tc>
        <w:tc>
          <w:tcPr>
            <w:tcW w:w="368" w:type="pct"/>
            <w:tcBorders>
              <w:top w:val="nil"/>
              <w:left w:val="nil"/>
              <w:bottom w:val="single" w:sz="4" w:space="0" w:color="auto"/>
              <w:right w:val="single" w:sz="4" w:space="0" w:color="auto"/>
            </w:tcBorders>
            <w:shd w:val="clear" w:color="auto" w:fill="auto"/>
            <w:noWrap/>
            <w:vAlign w:val="bottom"/>
            <w:hideMark/>
          </w:tcPr>
          <w:p w:rsidR="00606AC7" w:rsidRPr="00D145C7" w:rsidRDefault="00D60406"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119</w:t>
            </w:r>
          </w:p>
        </w:tc>
        <w:tc>
          <w:tcPr>
            <w:tcW w:w="589"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jc w:val="center"/>
              <w:rPr>
                <w:rFonts w:ascii="Times New Roman" w:eastAsia="Times New Roman" w:hAnsi="Times New Roman" w:cs="Times New Roman"/>
                <w:color w:val="000000"/>
                <w:sz w:val="16"/>
                <w:szCs w:val="16"/>
                <w:lang w:eastAsia="fr-FR"/>
              </w:rPr>
            </w:pPr>
          </w:p>
        </w:tc>
        <w:tc>
          <w:tcPr>
            <w:tcW w:w="368"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jc w:val="center"/>
              <w:rPr>
                <w:rFonts w:ascii="Times New Roman" w:eastAsia="Times New Roman" w:hAnsi="Times New Roman" w:cs="Times New Roman"/>
                <w:color w:val="000000"/>
                <w:sz w:val="16"/>
                <w:szCs w:val="16"/>
                <w:lang w:eastAsia="fr-FR"/>
              </w:rPr>
            </w:pPr>
          </w:p>
        </w:tc>
        <w:tc>
          <w:tcPr>
            <w:tcW w:w="367"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jc w:val="center"/>
              <w:rPr>
                <w:rFonts w:ascii="Times New Roman" w:eastAsia="Times New Roman" w:hAnsi="Times New Roman" w:cs="Times New Roman"/>
                <w:color w:val="000000"/>
                <w:sz w:val="16"/>
                <w:szCs w:val="16"/>
                <w:lang w:eastAsia="fr-FR"/>
              </w:rPr>
            </w:pPr>
          </w:p>
        </w:tc>
      </w:tr>
      <w:tr w:rsidR="0030225B" w:rsidRPr="00D145C7" w:rsidTr="00D145C7">
        <w:trPr>
          <w:trHeight w:val="300"/>
          <w:jc w:val="center"/>
        </w:trPr>
        <w:tc>
          <w:tcPr>
            <w:tcW w:w="587" w:type="pct"/>
            <w:vMerge/>
            <w:tcBorders>
              <w:top w:val="nil"/>
              <w:left w:val="single" w:sz="4" w:space="0" w:color="auto"/>
              <w:bottom w:val="single" w:sz="4" w:space="0" w:color="auto"/>
              <w:right w:val="single" w:sz="4" w:space="0" w:color="auto"/>
            </w:tcBorders>
            <w:vAlign w:val="center"/>
            <w:hideMark/>
          </w:tcPr>
          <w:p w:rsidR="00C4036F" w:rsidRPr="00D145C7" w:rsidRDefault="00C4036F" w:rsidP="00D145C7">
            <w:pPr>
              <w:spacing w:after="0" w:line="240" w:lineRule="auto"/>
              <w:rPr>
                <w:rFonts w:ascii="Times New Roman" w:eastAsia="Times New Roman" w:hAnsi="Times New Roman" w:cs="Times New Roman"/>
                <w:color w:val="000000"/>
                <w:sz w:val="16"/>
                <w:szCs w:val="16"/>
                <w:lang w:eastAsia="fr-FR"/>
              </w:rPr>
            </w:pPr>
          </w:p>
        </w:tc>
        <w:tc>
          <w:tcPr>
            <w:tcW w:w="514" w:type="pct"/>
            <w:tcBorders>
              <w:top w:val="nil"/>
              <w:left w:val="nil"/>
              <w:bottom w:val="single" w:sz="4" w:space="0" w:color="auto"/>
              <w:right w:val="single" w:sz="4" w:space="0" w:color="auto"/>
            </w:tcBorders>
            <w:shd w:val="clear" w:color="auto" w:fill="auto"/>
            <w:noWrap/>
            <w:vAlign w:val="bottom"/>
            <w:hideMark/>
          </w:tcPr>
          <w:p w:rsidR="00C4036F" w:rsidRPr="00D145C7" w:rsidRDefault="00C4036F" w:rsidP="00D145C7">
            <w:pPr>
              <w:spacing w:after="0" w:line="240" w:lineRule="auto"/>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Total</w:t>
            </w:r>
          </w:p>
        </w:tc>
        <w:tc>
          <w:tcPr>
            <w:tcW w:w="303" w:type="pct"/>
            <w:tcBorders>
              <w:top w:val="nil"/>
              <w:left w:val="nil"/>
              <w:bottom w:val="single" w:sz="4" w:space="0" w:color="auto"/>
              <w:right w:val="single" w:sz="4" w:space="0" w:color="auto"/>
            </w:tcBorders>
            <w:shd w:val="clear" w:color="auto" w:fill="auto"/>
            <w:noWrap/>
            <w:vAlign w:val="bottom"/>
            <w:hideMark/>
          </w:tcPr>
          <w:p w:rsidR="00C4036F" w:rsidRPr="00D145C7" w:rsidRDefault="00C4036F"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120</w:t>
            </w:r>
          </w:p>
        </w:tc>
        <w:tc>
          <w:tcPr>
            <w:tcW w:w="434" w:type="pct"/>
            <w:tcBorders>
              <w:top w:val="nil"/>
              <w:left w:val="nil"/>
              <w:bottom w:val="single" w:sz="4" w:space="0" w:color="auto"/>
              <w:right w:val="single" w:sz="4" w:space="0" w:color="auto"/>
            </w:tcBorders>
            <w:shd w:val="clear" w:color="auto" w:fill="auto"/>
            <w:noWrap/>
            <w:vAlign w:val="bottom"/>
            <w:hideMark/>
          </w:tcPr>
          <w:p w:rsidR="00C4036F" w:rsidRPr="00D145C7" w:rsidRDefault="00CF06A3"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3,48</w:t>
            </w:r>
            <w:r w:rsidR="00D60406" w:rsidRPr="00D145C7">
              <w:rPr>
                <w:rFonts w:ascii="Times New Roman" w:eastAsia="Times New Roman" w:hAnsi="Times New Roman" w:cs="Times New Roman"/>
                <w:color w:val="000000"/>
                <w:sz w:val="16"/>
                <w:szCs w:val="16"/>
                <w:lang w:eastAsia="fr-FR"/>
              </w:rPr>
              <w:t>9</w:t>
            </w:r>
          </w:p>
        </w:tc>
        <w:tc>
          <w:tcPr>
            <w:tcW w:w="366" w:type="pct"/>
            <w:tcBorders>
              <w:top w:val="nil"/>
              <w:left w:val="nil"/>
              <w:bottom w:val="single" w:sz="4" w:space="0" w:color="auto"/>
              <w:right w:val="single" w:sz="4" w:space="0" w:color="auto"/>
            </w:tcBorders>
            <w:shd w:val="clear" w:color="auto" w:fill="auto"/>
            <w:noWrap/>
            <w:vAlign w:val="bottom"/>
            <w:hideMark/>
          </w:tcPr>
          <w:p w:rsidR="00C4036F" w:rsidRPr="00D145C7" w:rsidRDefault="00013652"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0,58</w:t>
            </w:r>
            <w:r w:rsidR="00D60406" w:rsidRPr="00D145C7">
              <w:rPr>
                <w:rFonts w:ascii="Times New Roman" w:eastAsia="Times New Roman" w:hAnsi="Times New Roman" w:cs="Times New Roman"/>
                <w:color w:val="000000"/>
                <w:sz w:val="16"/>
                <w:szCs w:val="16"/>
                <w:lang w:eastAsia="fr-FR"/>
              </w:rPr>
              <w:t>3</w:t>
            </w:r>
          </w:p>
        </w:tc>
        <w:tc>
          <w:tcPr>
            <w:tcW w:w="589" w:type="pct"/>
            <w:tcBorders>
              <w:top w:val="nil"/>
              <w:left w:val="nil"/>
              <w:bottom w:val="single" w:sz="4" w:space="0" w:color="auto"/>
              <w:right w:val="single" w:sz="4" w:space="0" w:color="auto"/>
            </w:tcBorders>
            <w:shd w:val="clear" w:color="auto" w:fill="auto"/>
            <w:noWrap/>
            <w:vAlign w:val="bottom"/>
            <w:hideMark/>
          </w:tcPr>
          <w:p w:rsidR="00C4036F" w:rsidRPr="00D145C7" w:rsidRDefault="00C4036F" w:rsidP="00D145C7">
            <w:pPr>
              <w:spacing w:after="0" w:line="240" w:lineRule="auto"/>
              <w:jc w:val="center"/>
              <w:rPr>
                <w:rFonts w:ascii="Times New Roman" w:eastAsia="Times New Roman" w:hAnsi="Times New Roman" w:cs="Times New Roman"/>
                <w:color w:val="000000"/>
                <w:sz w:val="16"/>
                <w:szCs w:val="16"/>
                <w:lang w:eastAsia="fr-FR"/>
              </w:rPr>
            </w:pPr>
          </w:p>
        </w:tc>
        <w:tc>
          <w:tcPr>
            <w:tcW w:w="515" w:type="pct"/>
            <w:tcBorders>
              <w:top w:val="nil"/>
              <w:left w:val="nil"/>
              <w:bottom w:val="single" w:sz="4" w:space="0" w:color="auto"/>
              <w:right w:val="single" w:sz="4" w:space="0" w:color="auto"/>
            </w:tcBorders>
            <w:shd w:val="clear" w:color="auto" w:fill="auto"/>
            <w:noWrap/>
            <w:vAlign w:val="bottom"/>
            <w:hideMark/>
          </w:tcPr>
          <w:p w:rsidR="00C4036F" w:rsidRPr="00D145C7" w:rsidRDefault="00C4036F" w:rsidP="00D145C7">
            <w:pPr>
              <w:spacing w:after="0" w:line="240" w:lineRule="auto"/>
              <w:jc w:val="center"/>
              <w:rPr>
                <w:rFonts w:ascii="Times New Roman" w:eastAsia="Times New Roman" w:hAnsi="Times New Roman" w:cs="Times New Roman"/>
                <w:color w:val="000000"/>
                <w:sz w:val="16"/>
                <w:szCs w:val="16"/>
                <w:lang w:eastAsia="fr-FR"/>
              </w:rPr>
            </w:pPr>
          </w:p>
        </w:tc>
        <w:tc>
          <w:tcPr>
            <w:tcW w:w="368" w:type="pct"/>
            <w:tcBorders>
              <w:top w:val="nil"/>
              <w:left w:val="nil"/>
              <w:bottom w:val="single" w:sz="4" w:space="0" w:color="auto"/>
              <w:right w:val="single" w:sz="4" w:space="0" w:color="auto"/>
            </w:tcBorders>
            <w:shd w:val="clear" w:color="auto" w:fill="auto"/>
            <w:noWrap/>
            <w:vAlign w:val="bottom"/>
            <w:hideMark/>
          </w:tcPr>
          <w:p w:rsidR="00C4036F" w:rsidRPr="00D145C7" w:rsidRDefault="00C4036F" w:rsidP="00D145C7">
            <w:pPr>
              <w:spacing w:after="0" w:line="240" w:lineRule="auto"/>
              <w:jc w:val="center"/>
              <w:rPr>
                <w:rFonts w:ascii="Times New Roman" w:eastAsia="Times New Roman" w:hAnsi="Times New Roman" w:cs="Times New Roman"/>
                <w:color w:val="000000"/>
                <w:sz w:val="16"/>
                <w:szCs w:val="16"/>
                <w:lang w:eastAsia="fr-FR"/>
              </w:rPr>
            </w:pPr>
          </w:p>
        </w:tc>
        <w:tc>
          <w:tcPr>
            <w:tcW w:w="589" w:type="pct"/>
            <w:tcBorders>
              <w:top w:val="nil"/>
              <w:left w:val="nil"/>
              <w:bottom w:val="single" w:sz="4" w:space="0" w:color="auto"/>
              <w:right w:val="single" w:sz="4" w:space="0" w:color="auto"/>
            </w:tcBorders>
            <w:shd w:val="clear" w:color="auto" w:fill="auto"/>
            <w:noWrap/>
            <w:vAlign w:val="bottom"/>
            <w:hideMark/>
          </w:tcPr>
          <w:p w:rsidR="00C4036F" w:rsidRPr="00D145C7" w:rsidRDefault="00C4036F" w:rsidP="00D145C7">
            <w:pPr>
              <w:spacing w:after="0" w:line="240" w:lineRule="auto"/>
              <w:jc w:val="center"/>
              <w:rPr>
                <w:rFonts w:ascii="Times New Roman" w:eastAsia="Times New Roman" w:hAnsi="Times New Roman" w:cs="Times New Roman"/>
                <w:color w:val="000000"/>
                <w:sz w:val="16"/>
                <w:szCs w:val="16"/>
                <w:lang w:eastAsia="fr-FR"/>
              </w:rPr>
            </w:pPr>
          </w:p>
        </w:tc>
        <w:tc>
          <w:tcPr>
            <w:tcW w:w="368" w:type="pct"/>
            <w:tcBorders>
              <w:top w:val="nil"/>
              <w:left w:val="nil"/>
              <w:bottom w:val="single" w:sz="4" w:space="0" w:color="auto"/>
              <w:right w:val="single" w:sz="4" w:space="0" w:color="auto"/>
            </w:tcBorders>
            <w:shd w:val="clear" w:color="auto" w:fill="auto"/>
            <w:noWrap/>
            <w:vAlign w:val="bottom"/>
            <w:hideMark/>
          </w:tcPr>
          <w:p w:rsidR="00C4036F" w:rsidRPr="00D145C7" w:rsidRDefault="00C4036F" w:rsidP="00D145C7">
            <w:pPr>
              <w:spacing w:after="0" w:line="240" w:lineRule="auto"/>
              <w:jc w:val="center"/>
              <w:rPr>
                <w:rFonts w:ascii="Times New Roman" w:eastAsia="Times New Roman" w:hAnsi="Times New Roman" w:cs="Times New Roman"/>
                <w:color w:val="000000"/>
                <w:sz w:val="16"/>
                <w:szCs w:val="16"/>
                <w:lang w:eastAsia="fr-FR"/>
              </w:rPr>
            </w:pPr>
          </w:p>
        </w:tc>
        <w:tc>
          <w:tcPr>
            <w:tcW w:w="367" w:type="pct"/>
            <w:tcBorders>
              <w:top w:val="nil"/>
              <w:left w:val="nil"/>
              <w:bottom w:val="single" w:sz="4" w:space="0" w:color="auto"/>
              <w:right w:val="single" w:sz="4" w:space="0" w:color="auto"/>
            </w:tcBorders>
            <w:shd w:val="clear" w:color="auto" w:fill="auto"/>
            <w:noWrap/>
            <w:vAlign w:val="bottom"/>
            <w:hideMark/>
          </w:tcPr>
          <w:p w:rsidR="00C4036F" w:rsidRPr="00D145C7" w:rsidRDefault="00C4036F" w:rsidP="00D145C7">
            <w:pPr>
              <w:spacing w:after="0" w:line="240" w:lineRule="auto"/>
              <w:jc w:val="center"/>
              <w:rPr>
                <w:rFonts w:ascii="Times New Roman" w:eastAsia="Times New Roman" w:hAnsi="Times New Roman" w:cs="Times New Roman"/>
                <w:color w:val="000000"/>
                <w:sz w:val="16"/>
                <w:szCs w:val="16"/>
                <w:lang w:eastAsia="fr-FR"/>
              </w:rPr>
            </w:pPr>
          </w:p>
        </w:tc>
      </w:tr>
      <w:tr w:rsidR="00606AC7" w:rsidRPr="00D145C7" w:rsidTr="00D145C7">
        <w:trPr>
          <w:trHeight w:val="300"/>
          <w:jc w:val="center"/>
        </w:trPr>
        <w:tc>
          <w:tcPr>
            <w:tcW w:w="587"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Modem</w:t>
            </w:r>
          </w:p>
        </w:tc>
        <w:tc>
          <w:tcPr>
            <w:tcW w:w="514"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Vodacom</w:t>
            </w:r>
          </w:p>
        </w:tc>
        <w:tc>
          <w:tcPr>
            <w:tcW w:w="303"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40</w:t>
            </w:r>
          </w:p>
        </w:tc>
        <w:tc>
          <w:tcPr>
            <w:tcW w:w="434"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2,88</w:t>
            </w:r>
            <w:r w:rsidR="00D60406" w:rsidRPr="00D145C7">
              <w:rPr>
                <w:rFonts w:ascii="Times New Roman" w:eastAsia="Times New Roman" w:hAnsi="Times New Roman" w:cs="Times New Roman"/>
                <w:color w:val="000000"/>
                <w:sz w:val="16"/>
                <w:szCs w:val="16"/>
                <w:lang w:eastAsia="fr-FR"/>
              </w:rPr>
              <w:t>7</w:t>
            </w:r>
          </w:p>
        </w:tc>
        <w:tc>
          <w:tcPr>
            <w:tcW w:w="366"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0,81</w:t>
            </w:r>
            <w:r w:rsidR="00D60406" w:rsidRPr="00D145C7">
              <w:rPr>
                <w:rFonts w:ascii="Times New Roman" w:eastAsia="Times New Roman" w:hAnsi="Times New Roman" w:cs="Times New Roman"/>
                <w:color w:val="000000"/>
                <w:sz w:val="16"/>
                <w:szCs w:val="16"/>
                <w:lang w:eastAsia="fr-FR"/>
              </w:rPr>
              <w:t>2</w:t>
            </w:r>
          </w:p>
        </w:tc>
        <w:tc>
          <w:tcPr>
            <w:tcW w:w="589"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Inter-grp</w:t>
            </w:r>
          </w:p>
        </w:tc>
        <w:tc>
          <w:tcPr>
            <w:tcW w:w="515" w:type="pct"/>
            <w:tcBorders>
              <w:top w:val="nil"/>
              <w:left w:val="nil"/>
              <w:bottom w:val="single" w:sz="4" w:space="0" w:color="auto"/>
              <w:right w:val="single" w:sz="4" w:space="0" w:color="auto"/>
            </w:tcBorders>
            <w:shd w:val="clear" w:color="auto" w:fill="auto"/>
            <w:noWrap/>
            <w:vAlign w:val="bottom"/>
            <w:hideMark/>
          </w:tcPr>
          <w:p w:rsidR="00606AC7" w:rsidRPr="00D145C7" w:rsidRDefault="00A95C99"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13,85</w:t>
            </w:r>
            <w:r w:rsidR="00D60406" w:rsidRPr="00D145C7">
              <w:rPr>
                <w:rFonts w:ascii="Times New Roman" w:eastAsia="Times New Roman" w:hAnsi="Times New Roman" w:cs="Times New Roman"/>
                <w:color w:val="000000"/>
                <w:sz w:val="16"/>
                <w:szCs w:val="16"/>
                <w:lang w:eastAsia="fr-FR"/>
              </w:rPr>
              <w:t>9</w:t>
            </w:r>
          </w:p>
        </w:tc>
        <w:tc>
          <w:tcPr>
            <w:tcW w:w="368" w:type="pct"/>
            <w:tcBorders>
              <w:top w:val="nil"/>
              <w:left w:val="nil"/>
              <w:bottom w:val="single" w:sz="4" w:space="0" w:color="auto"/>
              <w:right w:val="single" w:sz="4" w:space="0" w:color="auto"/>
            </w:tcBorders>
            <w:shd w:val="clear" w:color="auto" w:fill="auto"/>
            <w:noWrap/>
            <w:vAlign w:val="bottom"/>
            <w:hideMark/>
          </w:tcPr>
          <w:p w:rsidR="00606AC7" w:rsidRPr="00D145C7" w:rsidRDefault="00A95C99"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2</w:t>
            </w:r>
          </w:p>
        </w:tc>
        <w:tc>
          <w:tcPr>
            <w:tcW w:w="589" w:type="pct"/>
            <w:tcBorders>
              <w:top w:val="nil"/>
              <w:left w:val="nil"/>
              <w:bottom w:val="single" w:sz="4" w:space="0" w:color="auto"/>
              <w:right w:val="single" w:sz="4" w:space="0" w:color="auto"/>
            </w:tcBorders>
            <w:shd w:val="clear" w:color="auto" w:fill="auto"/>
            <w:noWrap/>
            <w:vAlign w:val="bottom"/>
            <w:hideMark/>
          </w:tcPr>
          <w:p w:rsidR="00606AC7" w:rsidRPr="00D145C7" w:rsidRDefault="00D60406"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6,93</w:t>
            </w:r>
          </w:p>
        </w:tc>
        <w:tc>
          <w:tcPr>
            <w:tcW w:w="368" w:type="pct"/>
            <w:tcBorders>
              <w:top w:val="nil"/>
              <w:left w:val="nil"/>
              <w:bottom w:val="single" w:sz="4" w:space="0" w:color="auto"/>
              <w:right w:val="single" w:sz="4" w:space="0" w:color="auto"/>
            </w:tcBorders>
            <w:shd w:val="clear" w:color="auto" w:fill="auto"/>
            <w:noWrap/>
            <w:vAlign w:val="bottom"/>
            <w:hideMark/>
          </w:tcPr>
          <w:p w:rsidR="00606AC7" w:rsidRPr="00D145C7" w:rsidRDefault="00D60406"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7,990</w:t>
            </w:r>
          </w:p>
        </w:tc>
        <w:tc>
          <w:tcPr>
            <w:tcW w:w="367" w:type="pct"/>
            <w:tcBorders>
              <w:top w:val="nil"/>
              <w:left w:val="nil"/>
              <w:bottom w:val="single" w:sz="4" w:space="0" w:color="auto"/>
              <w:right w:val="single" w:sz="4" w:space="0" w:color="auto"/>
            </w:tcBorders>
            <w:shd w:val="clear" w:color="auto" w:fill="auto"/>
            <w:noWrap/>
            <w:vAlign w:val="bottom"/>
            <w:hideMark/>
          </w:tcPr>
          <w:p w:rsidR="00606AC7" w:rsidRPr="00D145C7" w:rsidRDefault="00D60406"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0,001</w:t>
            </w:r>
          </w:p>
        </w:tc>
      </w:tr>
      <w:tr w:rsidR="00606AC7" w:rsidRPr="00D145C7" w:rsidTr="00D145C7">
        <w:trPr>
          <w:trHeight w:val="300"/>
          <w:jc w:val="center"/>
        </w:trPr>
        <w:tc>
          <w:tcPr>
            <w:tcW w:w="587" w:type="pct"/>
            <w:vMerge/>
            <w:tcBorders>
              <w:top w:val="nil"/>
              <w:left w:val="single" w:sz="4" w:space="0" w:color="auto"/>
              <w:bottom w:val="single" w:sz="4" w:space="0" w:color="auto"/>
              <w:right w:val="single" w:sz="4" w:space="0" w:color="auto"/>
            </w:tcBorders>
            <w:vAlign w:val="center"/>
            <w:hideMark/>
          </w:tcPr>
          <w:p w:rsidR="00606AC7" w:rsidRPr="00D145C7" w:rsidRDefault="00606AC7" w:rsidP="00D145C7">
            <w:pPr>
              <w:spacing w:after="0" w:line="240" w:lineRule="auto"/>
              <w:rPr>
                <w:rFonts w:ascii="Times New Roman" w:eastAsia="Times New Roman" w:hAnsi="Times New Roman" w:cs="Times New Roman"/>
                <w:color w:val="000000"/>
                <w:sz w:val="16"/>
                <w:szCs w:val="16"/>
                <w:lang w:eastAsia="fr-FR"/>
              </w:rPr>
            </w:pPr>
          </w:p>
        </w:tc>
        <w:tc>
          <w:tcPr>
            <w:tcW w:w="514"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Airtel</w:t>
            </w:r>
          </w:p>
        </w:tc>
        <w:tc>
          <w:tcPr>
            <w:tcW w:w="303"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42</w:t>
            </w:r>
          </w:p>
        </w:tc>
        <w:tc>
          <w:tcPr>
            <w:tcW w:w="434"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3,66</w:t>
            </w:r>
            <w:r w:rsidR="00D60406" w:rsidRPr="00D145C7">
              <w:rPr>
                <w:rFonts w:ascii="Times New Roman" w:eastAsia="Times New Roman" w:hAnsi="Times New Roman" w:cs="Times New Roman"/>
                <w:color w:val="000000"/>
                <w:sz w:val="16"/>
                <w:szCs w:val="16"/>
                <w:lang w:eastAsia="fr-FR"/>
              </w:rPr>
              <w:t>6</w:t>
            </w:r>
          </w:p>
        </w:tc>
        <w:tc>
          <w:tcPr>
            <w:tcW w:w="366"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1,02</w:t>
            </w:r>
            <w:r w:rsidR="00D60406" w:rsidRPr="00D145C7">
              <w:rPr>
                <w:rFonts w:ascii="Times New Roman" w:eastAsia="Times New Roman" w:hAnsi="Times New Roman" w:cs="Times New Roman"/>
                <w:color w:val="000000"/>
                <w:sz w:val="16"/>
                <w:szCs w:val="16"/>
                <w:lang w:eastAsia="fr-FR"/>
              </w:rPr>
              <w:t>8</w:t>
            </w:r>
          </w:p>
        </w:tc>
        <w:tc>
          <w:tcPr>
            <w:tcW w:w="589"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Intra-grp</w:t>
            </w:r>
          </w:p>
        </w:tc>
        <w:tc>
          <w:tcPr>
            <w:tcW w:w="515" w:type="pct"/>
            <w:tcBorders>
              <w:top w:val="nil"/>
              <w:left w:val="nil"/>
              <w:bottom w:val="single" w:sz="4" w:space="0" w:color="auto"/>
              <w:right w:val="single" w:sz="4" w:space="0" w:color="auto"/>
            </w:tcBorders>
            <w:shd w:val="clear" w:color="auto" w:fill="auto"/>
            <w:noWrap/>
            <w:vAlign w:val="bottom"/>
            <w:hideMark/>
          </w:tcPr>
          <w:p w:rsidR="00606AC7" w:rsidRPr="00D145C7" w:rsidRDefault="00A95C99"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101,47</w:t>
            </w:r>
            <w:r w:rsidR="00D60406" w:rsidRPr="00D145C7">
              <w:rPr>
                <w:rFonts w:ascii="Times New Roman" w:eastAsia="Times New Roman" w:hAnsi="Times New Roman" w:cs="Times New Roman"/>
                <w:color w:val="000000"/>
                <w:sz w:val="16"/>
                <w:szCs w:val="16"/>
                <w:lang w:eastAsia="fr-FR"/>
              </w:rPr>
              <w:t>2</w:t>
            </w:r>
          </w:p>
        </w:tc>
        <w:tc>
          <w:tcPr>
            <w:tcW w:w="368" w:type="pct"/>
            <w:tcBorders>
              <w:top w:val="nil"/>
              <w:left w:val="nil"/>
              <w:bottom w:val="single" w:sz="4" w:space="0" w:color="auto"/>
              <w:right w:val="single" w:sz="4" w:space="0" w:color="auto"/>
            </w:tcBorders>
            <w:shd w:val="clear" w:color="auto" w:fill="auto"/>
            <w:noWrap/>
            <w:vAlign w:val="bottom"/>
            <w:hideMark/>
          </w:tcPr>
          <w:p w:rsidR="00606AC7" w:rsidRPr="00D145C7" w:rsidRDefault="00A95C99"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117</w:t>
            </w:r>
          </w:p>
        </w:tc>
        <w:tc>
          <w:tcPr>
            <w:tcW w:w="589" w:type="pct"/>
            <w:tcBorders>
              <w:top w:val="nil"/>
              <w:left w:val="nil"/>
              <w:bottom w:val="single" w:sz="4" w:space="0" w:color="auto"/>
              <w:right w:val="single" w:sz="4" w:space="0" w:color="auto"/>
            </w:tcBorders>
            <w:shd w:val="clear" w:color="auto" w:fill="auto"/>
            <w:noWrap/>
            <w:vAlign w:val="bottom"/>
            <w:hideMark/>
          </w:tcPr>
          <w:p w:rsidR="00606AC7" w:rsidRPr="00D145C7" w:rsidRDefault="00D60406"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0,86</w:t>
            </w:r>
          </w:p>
        </w:tc>
        <w:tc>
          <w:tcPr>
            <w:tcW w:w="368"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jc w:val="center"/>
              <w:rPr>
                <w:rFonts w:ascii="Times New Roman" w:eastAsia="Times New Roman" w:hAnsi="Times New Roman" w:cs="Times New Roman"/>
                <w:color w:val="000000"/>
                <w:sz w:val="16"/>
                <w:szCs w:val="16"/>
                <w:lang w:eastAsia="fr-FR"/>
              </w:rPr>
            </w:pPr>
          </w:p>
        </w:tc>
        <w:tc>
          <w:tcPr>
            <w:tcW w:w="367"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jc w:val="center"/>
              <w:rPr>
                <w:rFonts w:ascii="Times New Roman" w:eastAsia="Times New Roman" w:hAnsi="Times New Roman" w:cs="Times New Roman"/>
                <w:color w:val="000000"/>
                <w:sz w:val="16"/>
                <w:szCs w:val="16"/>
                <w:lang w:eastAsia="fr-FR"/>
              </w:rPr>
            </w:pPr>
          </w:p>
        </w:tc>
      </w:tr>
      <w:tr w:rsidR="00606AC7" w:rsidRPr="00D145C7" w:rsidTr="00D145C7">
        <w:trPr>
          <w:trHeight w:val="300"/>
          <w:jc w:val="center"/>
        </w:trPr>
        <w:tc>
          <w:tcPr>
            <w:tcW w:w="587" w:type="pct"/>
            <w:vMerge/>
            <w:tcBorders>
              <w:top w:val="nil"/>
              <w:left w:val="single" w:sz="4" w:space="0" w:color="auto"/>
              <w:bottom w:val="single" w:sz="4" w:space="0" w:color="auto"/>
              <w:right w:val="single" w:sz="4" w:space="0" w:color="auto"/>
            </w:tcBorders>
            <w:vAlign w:val="center"/>
            <w:hideMark/>
          </w:tcPr>
          <w:p w:rsidR="00606AC7" w:rsidRPr="00D145C7" w:rsidRDefault="00606AC7" w:rsidP="00D145C7">
            <w:pPr>
              <w:spacing w:after="0" w:line="240" w:lineRule="auto"/>
              <w:rPr>
                <w:rFonts w:ascii="Times New Roman" w:eastAsia="Times New Roman" w:hAnsi="Times New Roman" w:cs="Times New Roman"/>
                <w:color w:val="000000"/>
                <w:sz w:val="16"/>
                <w:szCs w:val="16"/>
                <w:lang w:eastAsia="fr-FR"/>
              </w:rPr>
            </w:pPr>
          </w:p>
        </w:tc>
        <w:tc>
          <w:tcPr>
            <w:tcW w:w="514"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Orange</w:t>
            </w:r>
          </w:p>
        </w:tc>
        <w:tc>
          <w:tcPr>
            <w:tcW w:w="303"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38</w:t>
            </w:r>
          </w:p>
        </w:tc>
        <w:tc>
          <w:tcPr>
            <w:tcW w:w="434"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3,05</w:t>
            </w:r>
            <w:r w:rsidR="00D60406" w:rsidRPr="00D145C7">
              <w:rPr>
                <w:rFonts w:ascii="Times New Roman" w:eastAsia="Times New Roman" w:hAnsi="Times New Roman" w:cs="Times New Roman"/>
                <w:color w:val="000000"/>
                <w:sz w:val="16"/>
                <w:szCs w:val="16"/>
                <w:lang w:eastAsia="fr-FR"/>
              </w:rPr>
              <w:t>2</w:t>
            </w:r>
          </w:p>
        </w:tc>
        <w:tc>
          <w:tcPr>
            <w:tcW w:w="366"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0,93</w:t>
            </w:r>
            <w:r w:rsidR="00D60406" w:rsidRPr="00D145C7">
              <w:rPr>
                <w:rFonts w:ascii="Times New Roman" w:eastAsia="Times New Roman" w:hAnsi="Times New Roman" w:cs="Times New Roman"/>
                <w:color w:val="000000"/>
                <w:sz w:val="16"/>
                <w:szCs w:val="16"/>
                <w:lang w:eastAsia="fr-FR"/>
              </w:rPr>
              <w:t>5</w:t>
            </w:r>
          </w:p>
        </w:tc>
        <w:tc>
          <w:tcPr>
            <w:tcW w:w="589"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Total</w:t>
            </w:r>
          </w:p>
        </w:tc>
        <w:tc>
          <w:tcPr>
            <w:tcW w:w="515" w:type="pct"/>
            <w:tcBorders>
              <w:top w:val="nil"/>
              <w:left w:val="nil"/>
              <w:bottom w:val="single" w:sz="4" w:space="0" w:color="auto"/>
              <w:right w:val="single" w:sz="4" w:space="0" w:color="auto"/>
            </w:tcBorders>
            <w:shd w:val="clear" w:color="auto" w:fill="auto"/>
            <w:noWrap/>
            <w:vAlign w:val="bottom"/>
            <w:hideMark/>
          </w:tcPr>
          <w:p w:rsidR="00606AC7" w:rsidRPr="00D145C7" w:rsidRDefault="00A95C99"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115,33</w:t>
            </w:r>
            <w:r w:rsidR="00D60406" w:rsidRPr="00D145C7">
              <w:rPr>
                <w:rFonts w:ascii="Times New Roman" w:eastAsia="Times New Roman" w:hAnsi="Times New Roman" w:cs="Times New Roman"/>
                <w:color w:val="000000"/>
                <w:sz w:val="16"/>
                <w:szCs w:val="16"/>
                <w:lang w:eastAsia="fr-FR"/>
              </w:rPr>
              <w:t>1</w:t>
            </w:r>
          </w:p>
        </w:tc>
        <w:tc>
          <w:tcPr>
            <w:tcW w:w="368" w:type="pct"/>
            <w:tcBorders>
              <w:top w:val="nil"/>
              <w:left w:val="nil"/>
              <w:bottom w:val="single" w:sz="4" w:space="0" w:color="auto"/>
              <w:right w:val="single" w:sz="4" w:space="0" w:color="auto"/>
            </w:tcBorders>
            <w:shd w:val="clear" w:color="auto" w:fill="auto"/>
            <w:noWrap/>
            <w:vAlign w:val="bottom"/>
            <w:hideMark/>
          </w:tcPr>
          <w:p w:rsidR="00606AC7" w:rsidRPr="00D145C7" w:rsidRDefault="00A95C99"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119</w:t>
            </w:r>
          </w:p>
        </w:tc>
        <w:tc>
          <w:tcPr>
            <w:tcW w:w="589"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jc w:val="center"/>
              <w:rPr>
                <w:rFonts w:ascii="Times New Roman" w:eastAsia="Times New Roman" w:hAnsi="Times New Roman" w:cs="Times New Roman"/>
                <w:color w:val="000000"/>
                <w:sz w:val="16"/>
                <w:szCs w:val="16"/>
                <w:lang w:eastAsia="fr-FR"/>
              </w:rPr>
            </w:pPr>
          </w:p>
        </w:tc>
        <w:tc>
          <w:tcPr>
            <w:tcW w:w="368"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jc w:val="center"/>
              <w:rPr>
                <w:rFonts w:ascii="Times New Roman" w:eastAsia="Times New Roman" w:hAnsi="Times New Roman" w:cs="Times New Roman"/>
                <w:color w:val="000000"/>
                <w:sz w:val="16"/>
                <w:szCs w:val="16"/>
                <w:lang w:eastAsia="fr-FR"/>
              </w:rPr>
            </w:pPr>
          </w:p>
        </w:tc>
        <w:tc>
          <w:tcPr>
            <w:tcW w:w="367"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jc w:val="center"/>
              <w:rPr>
                <w:rFonts w:ascii="Times New Roman" w:eastAsia="Times New Roman" w:hAnsi="Times New Roman" w:cs="Times New Roman"/>
                <w:color w:val="000000"/>
                <w:sz w:val="16"/>
                <w:szCs w:val="16"/>
                <w:lang w:eastAsia="fr-FR"/>
              </w:rPr>
            </w:pPr>
          </w:p>
        </w:tc>
      </w:tr>
      <w:tr w:rsidR="0030225B" w:rsidRPr="00D145C7" w:rsidTr="00D145C7">
        <w:trPr>
          <w:trHeight w:val="300"/>
          <w:jc w:val="center"/>
        </w:trPr>
        <w:tc>
          <w:tcPr>
            <w:tcW w:w="587" w:type="pct"/>
            <w:vMerge/>
            <w:tcBorders>
              <w:top w:val="nil"/>
              <w:left w:val="single" w:sz="4" w:space="0" w:color="auto"/>
              <w:bottom w:val="single" w:sz="4" w:space="0" w:color="auto"/>
              <w:right w:val="single" w:sz="4" w:space="0" w:color="auto"/>
            </w:tcBorders>
            <w:vAlign w:val="center"/>
            <w:hideMark/>
          </w:tcPr>
          <w:p w:rsidR="00C4036F" w:rsidRPr="00D145C7" w:rsidRDefault="00C4036F" w:rsidP="00D145C7">
            <w:pPr>
              <w:spacing w:after="0" w:line="240" w:lineRule="auto"/>
              <w:rPr>
                <w:rFonts w:ascii="Times New Roman" w:eastAsia="Times New Roman" w:hAnsi="Times New Roman" w:cs="Times New Roman"/>
                <w:color w:val="000000"/>
                <w:sz w:val="16"/>
                <w:szCs w:val="16"/>
                <w:lang w:eastAsia="fr-FR"/>
              </w:rPr>
            </w:pPr>
          </w:p>
        </w:tc>
        <w:tc>
          <w:tcPr>
            <w:tcW w:w="514" w:type="pct"/>
            <w:tcBorders>
              <w:top w:val="nil"/>
              <w:left w:val="nil"/>
              <w:bottom w:val="single" w:sz="4" w:space="0" w:color="auto"/>
              <w:right w:val="single" w:sz="4" w:space="0" w:color="auto"/>
            </w:tcBorders>
            <w:shd w:val="clear" w:color="auto" w:fill="auto"/>
            <w:noWrap/>
            <w:vAlign w:val="bottom"/>
            <w:hideMark/>
          </w:tcPr>
          <w:p w:rsidR="00C4036F" w:rsidRPr="00D145C7" w:rsidRDefault="00C4036F" w:rsidP="00D145C7">
            <w:pPr>
              <w:spacing w:after="0" w:line="240" w:lineRule="auto"/>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Total</w:t>
            </w:r>
          </w:p>
        </w:tc>
        <w:tc>
          <w:tcPr>
            <w:tcW w:w="303" w:type="pct"/>
            <w:tcBorders>
              <w:top w:val="nil"/>
              <w:left w:val="nil"/>
              <w:bottom w:val="single" w:sz="4" w:space="0" w:color="auto"/>
              <w:right w:val="single" w:sz="4" w:space="0" w:color="auto"/>
            </w:tcBorders>
            <w:shd w:val="clear" w:color="auto" w:fill="auto"/>
            <w:noWrap/>
            <w:vAlign w:val="bottom"/>
            <w:hideMark/>
          </w:tcPr>
          <w:p w:rsidR="00C4036F" w:rsidRPr="00D145C7" w:rsidRDefault="00C4036F"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120</w:t>
            </w:r>
          </w:p>
        </w:tc>
        <w:tc>
          <w:tcPr>
            <w:tcW w:w="434" w:type="pct"/>
            <w:tcBorders>
              <w:top w:val="nil"/>
              <w:left w:val="nil"/>
              <w:bottom w:val="single" w:sz="4" w:space="0" w:color="auto"/>
              <w:right w:val="single" w:sz="4" w:space="0" w:color="auto"/>
            </w:tcBorders>
            <w:shd w:val="clear" w:color="auto" w:fill="auto"/>
            <w:noWrap/>
            <w:vAlign w:val="bottom"/>
            <w:hideMark/>
          </w:tcPr>
          <w:p w:rsidR="00C4036F" w:rsidRPr="00D145C7" w:rsidRDefault="0030225B"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3,21</w:t>
            </w:r>
            <w:r w:rsidR="00D60406" w:rsidRPr="00D145C7">
              <w:rPr>
                <w:rFonts w:ascii="Times New Roman" w:eastAsia="Times New Roman" w:hAnsi="Times New Roman" w:cs="Times New Roman"/>
                <w:color w:val="000000"/>
                <w:sz w:val="16"/>
                <w:szCs w:val="16"/>
                <w:lang w:eastAsia="fr-FR"/>
              </w:rPr>
              <w:t>2</w:t>
            </w:r>
          </w:p>
        </w:tc>
        <w:tc>
          <w:tcPr>
            <w:tcW w:w="366" w:type="pct"/>
            <w:tcBorders>
              <w:top w:val="nil"/>
              <w:left w:val="nil"/>
              <w:bottom w:val="single" w:sz="4" w:space="0" w:color="auto"/>
              <w:right w:val="single" w:sz="4" w:space="0" w:color="auto"/>
            </w:tcBorders>
            <w:shd w:val="clear" w:color="auto" w:fill="auto"/>
            <w:noWrap/>
            <w:vAlign w:val="bottom"/>
            <w:hideMark/>
          </w:tcPr>
          <w:p w:rsidR="00C4036F" w:rsidRPr="00D145C7" w:rsidRDefault="00D60406"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0,984</w:t>
            </w:r>
          </w:p>
        </w:tc>
        <w:tc>
          <w:tcPr>
            <w:tcW w:w="589" w:type="pct"/>
            <w:tcBorders>
              <w:top w:val="nil"/>
              <w:left w:val="nil"/>
              <w:bottom w:val="single" w:sz="4" w:space="0" w:color="auto"/>
              <w:right w:val="single" w:sz="4" w:space="0" w:color="auto"/>
            </w:tcBorders>
            <w:shd w:val="clear" w:color="auto" w:fill="auto"/>
            <w:noWrap/>
            <w:vAlign w:val="bottom"/>
            <w:hideMark/>
          </w:tcPr>
          <w:p w:rsidR="00C4036F" w:rsidRPr="00D145C7" w:rsidRDefault="00C4036F" w:rsidP="00D145C7">
            <w:pPr>
              <w:spacing w:after="0" w:line="240" w:lineRule="auto"/>
              <w:jc w:val="center"/>
              <w:rPr>
                <w:rFonts w:ascii="Times New Roman" w:eastAsia="Times New Roman" w:hAnsi="Times New Roman" w:cs="Times New Roman"/>
                <w:color w:val="000000"/>
                <w:sz w:val="16"/>
                <w:szCs w:val="16"/>
                <w:lang w:eastAsia="fr-FR"/>
              </w:rPr>
            </w:pPr>
          </w:p>
        </w:tc>
        <w:tc>
          <w:tcPr>
            <w:tcW w:w="515" w:type="pct"/>
            <w:tcBorders>
              <w:top w:val="nil"/>
              <w:left w:val="nil"/>
              <w:bottom w:val="single" w:sz="4" w:space="0" w:color="auto"/>
              <w:right w:val="single" w:sz="4" w:space="0" w:color="auto"/>
            </w:tcBorders>
            <w:shd w:val="clear" w:color="auto" w:fill="auto"/>
            <w:noWrap/>
            <w:vAlign w:val="bottom"/>
            <w:hideMark/>
          </w:tcPr>
          <w:p w:rsidR="00C4036F" w:rsidRPr="00D145C7" w:rsidRDefault="00C4036F" w:rsidP="00D145C7">
            <w:pPr>
              <w:spacing w:after="0" w:line="240" w:lineRule="auto"/>
              <w:jc w:val="center"/>
              <w:rPr>
                <w:rFonts w:ascii="Times New Roman" w:eastAsia="Times New Roman" w:hAnsi="Times New Roman" w:cs="Times New Roman"/>
                <w:color w:val="000000"/>
                <w:sz w:val="16"/>
                <w:szCs w:val="16"/>
                <w:lang w:eastAsia="fr-FR"/>
              </w:rPr>
            </w:pPr>
          </w:p>
        </w:tc>
        <w:tc>
          <w:tcPr>
            <w:tcW w:w="368" w:type="pct"/>
            <w:tcBorders>
              <w:top w:val="nil"/>
              <w:left w:val="nil"/>
              <w:bottom w:val="single" w:sz="4" w:space="0" w:color="auto"/>
              <w:right w:val="single" w:sz="4" w:space="0" w:color="auto"/>
            </w:tcBorders>
            <w:shd w:val="clear" w:color="auto" w:fill="auto"/>
            <w:noWrap/>
            <w:vAlign w:val="bottom"/>
            <w:hideMark/>
          </w:tcPr>
          <w:p w:rsidR="00C4036F" w:rsidRPr="00D145C7" w:rsidRDefault="00C4036F" w:rsidP="00D145C7">
            <w:pPr>
              <w:spacing w:after="0" w:line="240" w:lineRule="auto"/>
              <w:jc w:val="center"/>
              <w:rPr>
                <w:rFonts w:ascii="Times New Roman" w:eastAsia="Times New Roman" w:hAnsi="Times New Roman" w:cs="Times New Roman"/>
                <w:color w:val="000000"/>
                <w:sz w:val="16"/>
                <w:szCs w:val="16"/>
                <w:lang w:eastAsia="fr-FR"/>
              </w:rPr>
            </w:pPr>
          </w:p>
        </w:tc>
        <w:tc>
          <w:tcPr>
            <w:tcW w:w="589" w:type="pct"/>
            <w:tcBorders>
              <w:top w:val="nil"/>
              <w:left w:val="nil"/>
              <w:bottom w:val="single" w:sz="4" w:space="0" w:color="auto"/>
              <w:right w:val="single" w:sz="4" w:space="0" w:color="auto"/>
            </w:tcBorders>
            <w:shd w:val="clear" w:color="auto" w:fill="auto"/>
            <w:noWrap/>
            <w:vAlign w:val="bottom"/>
            <w:hideMark/>
          </w:tcPr>
          <w:p w:rsidR="00C4036F" w:rsidRPr="00D145C7" w:rsidRDefault="00C4036F" w:rsidP="00D145C7">
            <w:pPr>
              <w:spacing w:after="0" w:line="240" w:lineRule="auto"/>
              <w:jc w:val="center"/>
              <w:rPr>
                <w:rFonts w:ascii="Times New Roman" w:eastAsia="Times New Roman" w:hAnsi="Times New Roman" w:cs="Times New Roman"/>
                <w:color w:val="000000"/>
                <w:sz w:val="16"/>
                <w:szCs w:val="16"/>
                <w:lang w:eastAsia="fr-FR"/>
              </w:rPr>
            </w:pPr>
          </w:p>
        </w:tc>
        <w:tc>
          <w:tcPr>
            <w:tcW w:w="368" w:type="pct"/>
            <w:tcBorders>
              <w:top w:val="nil"/>
              <w:left w:val="nil"/>
              <w:bottom w:val="single" w:sz="4" w:space="0" w:color="auto"/>
              <w:right w:val="single" w:sz="4" w:space="0" w:color="auto"/>
            </w:tcBorders>
            <w:shd w:val="clear" w:color="auto" w:fill="auto"/>
            <w:noWrap/>
            <w:vAlign w:val="bottom"/>
            <w:hideMark/>
          </w:tcPr>
          <w:p w:rsidR="00C4036F" w:rsidRPr="00D145C7" w:rsidRDefault="00C4036F" w:rsidP="00D145C7">
            <w:pPr>
              <w:spacing w:after="0" w:line="240" w:lineRule="auto"/>
              <w:jc w:val="center"/>
              <w:rPr>
                <w:rFonts w:ascii="Times New Roman" w:eastAsia="Times New Roman" w:hAnsi="Times New Roman" w:cs="Times New Roman"/>
                <w:color w:val="000000"/>
                <w:sz w:val="16"/>
                <w:szCs w:val="16"/>
                <w:lang w:eastAsia="fr-FR"/>
              </w:rPr>
            </w:pPr>
          </w:p>
        </w:tc>
        <w:tc>
          <w:tcPr>
            <w:tcW w:w="367" w:type="pct"/>
            <w:tcBorders>
              <w:top w:val="nil"/>
              <w:left w:val="nil"/>
              <w:bottom w:val="single" w:sz="4" w:space="0" w:color="auto"/>
              <w:right w:val="single" w:sz="4" w:space="0" w:color="auto"/>
            </w:tcBorders>
            <w:shd w:val="clear" w:color="auto" w:fill="auto"/>
            <w:noWrap/>
            <w:vAlign w:val="bottom"/>
            <w:hideMark/>
          </w:tcPr>
          <w:p w:rsidR="00C4036F" w:rsidRPr="00D145C7" w:rsidRDefault="00C4036F" w:rsidP="00D145C7">
            <w:pPr>
              <w:spacing w:after="0" w:line="240" w:lineRule="auto"/>
              <w:jc w:val="center"/>
              <w:rPr>
                <w:rFonts w:ascii="Times New Roman" w:eastAsia="Times New Roman" w:hAnsi="Times New Roman" w:cs="Times New Roman"/>
                <w:color w:val="000000"/>
                <w:sz w:val="16"/>
                <w:szCs w:val="16"/>
                <w:lang w:eastAsia="fr-FR"/>
              </w:rPr>
            </w:pPr>
          </w:p>
        </w:tc>
      </w:tr>
      <w:tr w:rsidR="00606AC7" w:rsidRPr="00D145C7" w:rsidTr="00D145C7">
        <w:trPr>
          <w:trHeight w:val="300"/>
          <w:jc w:val="center"/>
        </w:trPr>
        <w:tc>
          <w:tcPr>
            <w:tcW w:w="587"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Marketing-mix</w:t>
            </w:r>
          </w:p>
        </w:tc>
        <w:tc>
          <w:tcPr>
            <w:tcW w:w="514"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Vodacom</w:t>
            </w:r>
          </w:p>
        </w:tc>
        <w:tc>
          <w:tcPr>
            <w:tcW w:w="303"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40</w:t>
            </w:r>
          </w:p>
        </w:tc>
        <w:tc>
          <w:tcPr>
            <w:tcW w:w="434"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3,43</w:t>
            </w:r>
            <w:r w:rsidR="00D60406" w:rsidRPr="00D145C7">
              <w:rPr>
                <w:rFonts w:ascii="Times New Roman" w:eastAsia="Times New Roman" w:hAnsi="Times New Roman" w:cs="Times New Roman"/>
                <w:color w:val="000000"/>
                <w:sz w:val="16"/>
                <w:szCs w:val="16"/>
                <w:lang w:eastAsia="fr-FR"/>
              </w:rPr>
              <w:t>0</w:t>
            </w:r>
          </w:p>
        </w:tc>
        <w:tc>
          <w:tcPr>
            <w:tcW w:w="366"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0,57</w:t>
            </w:r>
            <w:r w:rsidR="00D60406" w:rsidRPr="00D145C7">
              <w:rPr>
                <w:rFonts w:ascii="Times New Roman" w:eastAsia="Times New Roman" w:hAnsi="Times New Roman" w:cs="Times New Roman"/>
                <w:color w:val="000000"/>
                <w:sz w:val="16"/>
                <w:szCs w:val="16"/>
                <w:lang w:eastAsia="fr-FR"/>
              </w:rPr>
              <w:t>7</w:t>
            </w:r>
          </w:p>
        </w:tc>
        <w:tc>
          <w:tcPr>
            <w:tcW w:w="589"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Inter-grp</w:t>
            </w:r>
          </w:p>
        </w:tc>
        <w:tc>
          <w:tcPr>
            <w:tcW w:w="515" w:type="pct"/>
            <w:tcBorders>
              <w:top w:val="nil"/>
              <w:left w:val="nil"/>
              <w:bottom w:val="single" w:sz="4" w:space="0" w:color="auto"/>
              <w:right w:val="single" w:sz="4" w:space="0" w:color="auto"/>
            </w:tcBorders>
            <w:shd w:val="clear" w:color="auto" w:fill="auto"/>
            <w:noWrap/>
            <w:vAlign w:val="bottom"/>
            <w:hideMark/>
          </w:tcPr>
          <w:p w:rsidR="00606AC7" w:rsidRPr="00D145C7" w:rsidRDefault="00A95C99"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3,97</w:t>
            </w:r>
            <w:r w:rsidR="00D60406" w:rsidRPr="00D145C7">
              <w:rPr>
                <w:rFonts w:ascii="Times New Roman" w:eastAsia="Times New Roman" w:hAnsi="Times New Roman" w:cs="Times New Roman"/>
                <w:color w:val="000000"/>
                <w:sz w:val="16"/>
                <w:szCs w:val="16"/>
                <w:lang w:eastAsia="fr-FR"/>
              </w:rPr>
              <w:t>7</w:t>
            </w:r>
          </w:p>
        </w:tc>
        <w:tc>
          <w:tcPr>
            <w:tcW w:w="368" w:type="pct"/>
            <w:tcBorders>
              <w:top w:val="nil"/>
              <w:left w:val="nil"/>
              <w:bottom w:val="single" w:sz="4" w:space="0" w:color="auto"/>
              <w:right w:val="single" w:sz="4" w:space="0" w:color="auto"/>
            </w:tcBorders>
            <w:shd w:val="clear" w:color="auto" w:fill="auto"/>
            <w:noWrap/>
            <w:vAlign w:val="bottom"/>
            <w:hideMark/>
          </w:tcPr>
          <w:p w:rsidR="00606AC7" w:rsidRPr="00D145C7" w:rsidRDefault="00A95C99"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2</w:t>
            </w:r>
          </w:p>
        </w:tc>
        <w:tc>
          <w:tcPr>
            <w:tcW w:w="589" w:type="pct"/>
            <w:tcBorders>
              <w:top w:val="nil"/>
              <w:left w:val="nil"/>
              <w:bottom w:val="single" w:sz="4" w:space="0" w:color="auto"/>
              <w:right w:val="single" w:sz="4" w:space="0" w:color="auto"/>
            </w:tcBorders>
            <w:shd w:val="clear" w:color="auto" w:fill="auto"/>
            <w:noWrap/>
            <w:vAlign w:val="bottom"/>
            <w:hideMark/>
          </w:tcPr>
          <w:p w:rsidR="00606AC7" w:rsidRPr="00D145C7" w:rsidRDefault="00A95C99"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1,98</w:t>
            </w:r>
            <w:r w:rsidR="00D60406" w:rsidRPr="00D145C7">
              <w:rPr>
                <w:rFonts w:ascii="Times New Roman" w:eastAsia="Times New Roman" w:hAnsi="Times New Roman" w:cs="Times New Roman"/>
                <w:color w:val="000000"/>
                <w:sz w:val="16"/>
                <w:szCs w:val="16"/>
                <w:lang w:eastAsia="fr-FR"/>
              </w:rPr>
              <w:t>8</w:t>
            </w:r>
          </w:p>
        </w:tc>
        <w:tc>
          <w:tcPr>
            <w:tcW w:w="368" w:type="pct"/>
            <w:tcBorders>
              <w:top w:val="nil"/>
              <w:left w:val="nil"/>
              <w:bottom w:val="single" w:sz="4" w:space="0" w:color="auto"/>
              <w:right w:val="single" w:sz="4" w:space="0" w:color="auto"/>
            </w:tcBorders>
            <w:shd w:val="clear" w:color="auto" w:fill="auto"/>
            <w:noWrap/>
            <w:vAlign w:val="bottom"/>
            <w:hideMark/>
          </w:tcPr>
          <w:p w:rsidR="00606AC7" w:rsidRPr="00D145C7" w:rsidRDefault="00D60406"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5,146</w:t>
            </w:r>
          </w:p>
        </w:tc>
        <w:tc>
          <w:tcPr>
            <w:tcW w:w="367" w:type="pct"/>
            <w:tcBorders>
              <w:top w:val="nil"/>
              <w:left w:val="nil"/>
              <w:bottom w:val="single" w:sz="4" w:space="0" w:color="auto"/>
              <w:right w:val="single" w:sz="4" w:space="0" w:color="auto"/>
            </w:tcBorders>
            <w:shd w:val="clear" w:color="auto" w:fill="auto"/>
            <w:noWrap/>
            <w:vAlign w:val="bottom"/>
            <w:hideMark/>
          </w:tcPr>
          <w:p w:rsidR="00606AC7" w:rsidRPr="00D145C7" w:rsidRDefault="00D60406"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0,007</w:t>
            </w:r>
          </w:p>
        </w:tc>
      </w:tr>
      <w:tr w:rsidR="00606AC7" w:rsidRPr="00D145C7" w:rsidTr="00D145C7">
        <w:trPr>
          <w:trHeight w:val="300"/>
          <w:jc w:val="center"/>
        </w:trPr>
        <w:tc>
          <w:tcPr>
            <w:tcW w:w="587" w:type="pct"/>
            <w:vMerge/>
            <w:tcBorders>
              <w:top w:val="nil"/>
              <w:left w:val="single" w:sz="4" w:space="0" w:color="auto"/>
              <w:bottom w:val="single" w:sz="4" w:space="0" w:color="auto"/>
              <w:right w:val="single" w:sz="4" w:space="0" w:color="auto"/>
            </w:tcBorders>
            <w:vAlign w:val="center"/>
            <w:hideMark/>
          </w:tcPr>
          <w:p w:rsidR="00606AC7" w:rsidRPr="00D145C7" w:rsidRDefault="00606AC7" w:rsidP="00D145C7">
            <w:pPr>
              <w:spacing w:after="0" w:line="240" w:lineRule="auto"/>
              <w:rPr>
                <w:rFonts w:ascii="Times New Roman" w:eastAsia="Times New Roman" w:hAnsi="Times New Roman" w:cs="Times New Roman"/>
                <w:color w:val="000000"/>
                <w:sz w:val="16"/>
                <w:szCs w:val="16"/>
                <w:lang w:eastAsia="fr-FR"/>
              </w:rPr>
            </w:pPr>
          </w:p>
        </w:tc>
        <w:tc>
          <w:tcPr>
            <w:tcW w:w="514"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Airtel</w:t>
            </w:r>
          </w:p>
        </w:tc>
        <w:tc>
          <w:tcPr>
            <w:tcW w:w="303"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42</w:t>
            </w:r>
          </w:p>
        </w:tc>
        <w:tc>
          <w:tcPr>
            <w:tcW w:w="434"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3,54</w:t>
            </w:r>
            <w:r w:rsidR="00D60406" w:rsidRPr="00D145C7">
              <w:rPr>
                <w:rFonts w:ascii="Times New Roman" w:eastAsia="Times New Roman" w:hAnsi="Times New Roman" w:cs="Times New Roman"/>
                <w:color w:val="000000"/>
                <w:sz w:val="16"/>
                <w:szCs w:val="16"/>
                <w:lang w:eastAsia="fr-FR"/>
              </w:rPr>
              <w:t>6</w:t>
            </w:r>
          </w:p>
        </w:tc>
        <w:tc>
          <w:tcPr>
            <w:tcW w:w="366"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0,65</w:t>
            </w:r>
            <w:r w:rsidR="00D60406" w:rsidRPr="00D145C7">
              <w:rPr>
                <w:rFonts w:ascii="Times New Roman" w:eastAsia="Times New Roman" w:hAnsi="Times New Roman" w:cs="Times New Roman"/>
                <w:color w:val="000000"/>
                <w:sz w:val="16"/>
                <w:szCs w:val="16"/>
                <w:lang w:eastAsia="fr-FR"/>
              </w:rPr>
              <w:t>5</w:t>
            </w:r>
          </w:p>
        </w:tc>
        <w:tc>
          <w:tcPr>
            <w:tcW w:w="589"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Intra-grp</w:t>
            </w:r>
          </w:p>
        </w:tc>
        <w:tc>
          <w:tcPr>
            <w:tcW w:w="515" w:type="pct"/>
            <w:tcBorders>
              <w:top w:val="nil"/>
              <w:left w:val="nil"/>
              <w:bottom w:val="single" w:sz="4" w:space="0" w:color="auto"/>
              <w:right w:val="single" w:sz="4" w:space="0" w:color="auto"/>
            </w:tcBorders>
            <w:shd w:val="clear" w:color="auto" w:fill="auto"/>
            <w:noWrap/>
            <w:vAlign w:val="bottom"/>
            <w:hideMark/>
          </w:tcPr>
          <w:p w:rsidR="00606AC7" w:rsidRPr="00D145C7" w:rsidRDefault="00A95C99"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44,82</w:t>
            </w:r>
            <w:r w:rsidR="00D60406" w:rsidRPr="00D145C7">
              <w:rPr>
                <w:rFonts w:ascii="Times New Roman" w:eastAsia="Times New Roman" w:hAnsi="Times New Roman" w:cs="Times New Roman"/>
                <w:color w:val="000000"/>
                <w:sz w:val="16"/>
                <w:szCs w:val="16"/>
                <w:lang w:eastAsia="fr-FR"/>
              </w:rPr>
              <w:t>2</w:t>
            </w:r>
          </w:p>
        </w:tc>
        <w:tc>
          <w:tcPr>
            <w:tcW w:w="368" w:type="pct"/>
            <w:tcBorders>
              <w:top w:val="nil"/>
              <w:left w:val="nil"/>
              <w:bottom w:val="single" w:sz="4" w:space="0" w:color="auto"/>
              <w:right w:val="single" w:sz="4" w:space="0" w:color="auto"/>
            </w:tcBorders>
            <w:shd w:val="clear" w:color="auto" w:fill="auto"/>
            <w:noWrap/>
            <w:vAlign w:val="bottom"/>
            <w:hideMark/>
          </w:tcPr>
          <w:p w:rsidR="00606AC7" w:rsidRPr="00D145C7" w:rsidRDefault="00A95C99"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116</w:t>
            </w:r>
          </w:p>
        </w:tc>
        <w:tc>
          <w:tcPr>
            <w:tcW w:w="589" w:type="pct"/>
            <w:tcBorders>
              <w:top w:val="nil"/>
              <w:left w:val="nil"/>
              <w:bottom w:val="single" w:sz="4" w:space="0" w:color="auto"/>
              <w:right w:val="single" w:sz="4" w:space="0" w:color="auto"/>
            </w:tcBorders>
            <w:shd w:val="clear" w:color="auto" w:fill="auto"/>
            <w:noWrap/>
            <w:vAlign w:val="bottom"/>
            <w:hideMark/>
          </w:tcPr>
          <w:p w:rsidR="00606AC7" w:rsidRPr="00D145C7" w:rsidRDefault="00A95C99"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0,38</w:t>
            </w:r>
            <w:r w:rsidR="00D60406" w:rsidRPr="00D145C7">
              <w:rPr>
                <w:rFonts w:ascii="Times New Roman" w:eastAsia="Times New Roman" w:hAnsi="Times New Roman" w:cs="Times New Roman"/>
                <w:color w:val="000000"/>
                <w:sz w:val="16"/>
                <w:szCs w:val="16"/>
                <w:lang w:eastAsia="fr-FR"/>
              </w:rPr>
              <w:t>6</w:t>
            </w:r>
          </w:p>
        </w:tc>
        <w:tc>
          <w:tcPr>
            <w:tcW w:w="368"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jc w:val="center"/>
              <w:rPr>
                <w:rFonts w:ascii="Times New Roman" w:eastAsia="Times New Roman" w:hAnsi="Times New Roman" w:cs="Times New Roman"/>
                <w:color w:val="000000"/>
                <w:sz w:val="16"/>
                <w:szCs w:val="16"/>
                <w:lang w:eastAsia="fr-FR"/>
              </w:rPr>
            </w:pPr>
          </w:p>
        </w:tc>
        <w:tc>
          <w:tcPr>
            <w:tcW w:w="367"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jc w:val="center"/>
              <w:rPr>
                <w:rFonts w:ascii="Times New Roman" w:eastAsia="Times New Roman" w:hAnsi="Times New Roman" w:cs="Times New Roman"/>
                <w:color w:val="000000"/>
                <w:sz w:val="16"/>
                <w:szCs w:val="16"/>
                <w:lang w:eastAsia="fr-FR"/>
              </w:rPr>
            </w:pPr>
          </w:p>
        </w:tc>
      </w:tr>
      <w:tr w:rsidR="00606AC7" w:rsidRPr="00D145C7" w:rsidTr="00D145C7">
        <w:trPr>
          <w:trHeight w:val="300"/>
          <w:jc w:val="center"/>
        </w:trPr>
        <w:tc>
          <w:tcPr>
            <w:tcW w:w="587" w:type="pct"/>
            <w:vMerge/>
            <w:tcBorders>
              <w:top w:val="nil"/>
              <w:left w:val="single" w:sz="4" w:space="0" w:color="auto"/>
              <w:bottom w:val="single" w:sz="4" w:space="0" w:color="auto"/>
              <w:right w:val="single" w:sz="4" w:space="0" w:color="auto"/>
            </w:tcBorders>
            <w:vAlign w:val="center"/>
            <w:hideMark/>
          </w:tcPr>
          <w:p w:rsidR="00606AC7" w:rsidRPr="00D145C7" w:rsidRDefault="00606AC7" w:rsidP="00D145C7">
            <w:pPr>
              <w:spacing w:after="0" w:line="240" w:lineRule="auto"/>
              <w:rPr>
                <w:rFonts w:ascii="Times New Roman" w:eastAsia="Times New Roman" w:hAnsi="Times New Roman" w:cs="Times New Roman"/>
                <w:color w:val="000000"/>
                <w:sz w:val="16"/>
                <w:szCs w:val="16"/>
                <w:lang w:eastAsia="fr-FR"/>
              </w:rPr>
            </w:pPr>
          </w:p>
        </w:tc>
        <w:tc>
          <w:tcPr>
            <w:tcW w:w="514"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Orange</w:t>
            </w:r>
          </w:p>
        </w:tc>
        <w:tc>
          <w:tcPr>
            <w:tcW w:w="303"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38</w:t>
            </w:r>
          </w:p>
        </w:tc>
        <w:tc>
          <w:tcPr>
            <w:tcW w:w="434"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3,11</w:t>
            </w:r>
            <w:r w:rsidR="00D60406" w:rsidRPr="00D145C7">
              <w:rPr>
                <w:rFonts w:ascii="Times New Roman" w:eastAsia="Times New Roman" w:hAnsi="Times New Roman" w:cs="Times New Roman"/>
                <w:color w:val="000000"/>
                <w:sz w:val="16"/>
                <w:szCs w:val="16"/>
                <w:lang w:eastAsia="fr-FR"/>
              </w:rPr>
              <w:t>0</w:t>
            </w:r>
          </w:p>
        </w:tc>
        <w:tc>
          <w:tcPr>
            <w:tcW w:w="366"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0,62</w:t>
            </w:r>
            <w:r w:rsidR="00D60406" w:rsidRPr="00D145C7">
              <w:rPr>
                <w:rFonts w:ascii="Times New Roman" w:eastAsia="Times New Roman" w:hAnsi="Times New Roman" w:cs="Times New Roman"/>
                <w:color w:val="000000"/>
                <w:sz w:val="16"/>
                <w:szCs w:val="16"/>
                <w:lang w:eastAsia="fr-FR"/>
              </w:rPr>
              <w:t>8</w:t>
            </w:r>
          </w:p>
        </w:tc>
        <w:tc>
          <w:tcPr>
            <w:tcW w:w="589"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Total</w:t>
            </w:r>
          </w:p>
        </w:tc>
        <w:tc>
          <w:tcPr>
            <w:tcW w:w="515" w:type="pct"/>
            <w:tcBorders>
              <w:top w:val="nil"/>
              <w:left w:val="nil"/>
              <w:bottom w:val="single" w:sz="4" w:space="0" w:color="auto"/>
              <w:right w:val="single" w:sz="4" w:space="0" w:color="auto"/>
            </w:tcBorders>
            <w:shd w:val="clear" w:color="auto" w:fill="auto"/>
            <w:noWrap/>
            <w:vAlign w:val="bottom"/>
            <w:hideMark/>
          </w:tcPr>
          <w:p w:rsidR="00606AC7" w:rsidRPr="00D145C7" w:rsidRDefault="00A95C99"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48,79</w:t>
            </w:r>
            <w:r w:rsidR="00D60406" w:rsidRPr="00D145C7">
              <w:rPr>
                <w:rFonts w:ascii="Times New Roman" w:eastAsia="Times New Roman" w:hAnsi="Times New Roman" w:cs="Times New Roman"/>
                <w:color w:val="000000"/>
                <w:sz w:val="16"/>
                <w:szCs w:val="16"/>
                <w:lang w:eastAsia="fr-FR"/>
              </w:rPr>
              <w:t>9</w:t>
            </w:r>
          </w:p>
        </w:tc>
        <w:tc>
          <w:tcPr>
            <w:tcW w:w="368" w:type="pct"/>
            <w:tcBorders>
              <w:top w:val="nil"/>
              <w:left w:val="nil"/>
              <w:bottom w:val="single" w:sz="4" w:space="0" w:color="auto"/>
              <w:right w:val="single" w:sz="4" w:space="0" w:color="auto"/>
            </w:tcBorders>
            <w:shd w:val="clear" w:color="auto" w:fill="auto"/>
            <w:noWrap/>
            <w:vAlign w:val="bottom"/>
            <w:hideMark/>
          </w:tcPr>
          <w:p w:rsidR="00606AC7" w:rsidRPr="00D145C7" w:rsidRDefault="00A95C99"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118</w:t>
            </w:r>
          </w:p>
        </w:tc>
        <w:tc>
          <w:tcPr>
            <w:tcW w:w="589"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jc w:val="center"/>
              <w:rPr>
                <w:rFonts w:ascii="Times New Roman" w:eastAsia="Times New Roman" w:hAnsi="Times New Roman" w:cs="Times New Roman"/>
                <w:color w:val="000000"/>
                <w:sz w:val="16"/>
                <w:szCs w:val="16"/>
                <w:lang w:eastAsia="fr-FR"/>
              </w:rPr>
            </w:pPr>
          </w:p>
        </w:tc>
        <w:tc>
          <w:tcPr>
            <w:tcW w:w="368"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jc w:val="center"/>
              <w:rPr>
                <w:rFonts w:ascii="Times New Roman" w:eastAsia="Times New Roman" w:hAnsi="Times New Roman" w:cs="Times New Roman"/>
                <w:color w:val="000000"/>
                <w:sz w:val="16"/>
                <w:szCs w:val="16"/>
                <w:lang w:eastAsia="fr-FR"/>
              </w:rPr>
            </w:pPr>
          </w:p>
        </w:tc>
        <w:tc>
          <w:tcPr>
            <w:tcW w:w="367" w:type="pct"/>
            <w:tcBorders>
              <w:top w:val="nil"/>
              <w:left w:val="nil"/>
              <w:bottom w:val="single" w:sz="4" w:space="0" w:color="auto"/>
              <w:right w:val="single" w:sz="4" w:space="0" w:color="auto"/>
            </w:tcBorders>
            <w:shd w:val="clear" w:color="auto" w:fill="auto"/>
            <w:noWrap/>
            <w:vAlign w:val="bottom"/>
            <w:hideMark/>
          </w:tcPr>
          <w:p w:rsidR="00606AC7" w:rsidRPr="00D145C7" w:rsidRDefault="00606AC7" w:rsidP="00D145C7">
            <w:pPr>
              <w:spacing w:after="0" w:line="240" w:lineRule="auto"/>
              <w:jc w:val="center"/>
              <w:rPr>
                <w:rFonts w:ascii="Times New Roman" w:eastAsia="Times New Roman" w:hAnsi="Times New Roman" w:cs="Times New Roman"/>
                <w:color w:val="000000"/>
                <w:sz w:val="16"/>
                <w:szCs w:val="16"/>
                <w:lang w:eastAsia="fr-FR"/>
              </w:rPr>
            </w:pPr>
          </w:p>
        </w:tc>
      </w:tr>
      <w:tr w:rsidR="0030225B" w:rsidRPr="00D145C7" w:rsidTr="00D145C7">
        <w:trPr>
          <w:trHeight w:val="300"/>
          <w:jc w:val="center"/>
        </w:trPr>
        <w:tc>
          <w:tcPr>
            <w:tcW w:w="587" w:type="pct"/>
            <w:vMerge/>
            <w:tcBorders>
              <w:top w:val="nil"/>
              <w:left w:val="single" w:sz="4" w:space="0" w:color="auto"/>
              <w:bottom w:val="single" w:sz="4" w:space="0" w:color="auto"/>
              <w:right w:val="single" w:sz="4" w:space="0" w:color="auto"/>
            </w:tcBorders>
            <w:vAlign w:val="center"/>
            <w:hideMark/>
          </w:tcPr>
          <w:p w:rsidR="00C4036F" w:rsidRPr="00D145C7" w:rsidRDefault="00C4036F" w:rsidP="00D145C7">
            <w:pPr>
              <w:spacing w:after="0" w:line="240" w:lineRule="auto"/>
              <w:rPr>
                <w:rFonts w:ascii="Times New Roman" w:eastAsia="Times New Roman" w:hAnsi="Times New Roman" w:cs="Times New Roman"/>
                <w:color w:val="000000"/>
                <w:sz w:val="16"/>
                <w:szCs w:val="16"/>
                <w:lang w:eastAsia="fr-FR"/>
              </w:rPr>
            </w:pPr>
          </w:p>
        </w:tc>
        <w:tc>
          <w:tcPr>
            <w:tcW w:w="514" w:type="pct"/>
            <w:tcBorders>
              <w:top w:val="nil"/>
              <w:left w:val="nil"/>
              <w:bottom w:val="single" w:sz="4" w:space="0" w:color="auto"/>
              <w:right w:val="single" w:sz="4" w:space="0" w:color="auto"/>
            </w:tcBorders>
            <w:shd w:val="clear" w:color="auto" w:fill="auto"/>
            <w:noWrap/>
            <w:vAlign w:val="bottom"/>
            <w:hideMark/>
          </w:tcPr>
          <w:p w:rsidR="00C4036F" w:rsidRPr="00D145C7" w:rsidRDefault="00C4036F" w:rsidP="00D145C7">
            <w:pPr>
              <w:spacing w:after="0" w:line="240" w:lineRule="auto"/>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Total</w:t>
            </w:r>
          </w:p>
        </w:tc>
        <w:tc>
          <w:tcPr>
            <w:tcW w:w="303" w:type="pct"/>
            <w:tcBorders>
              <w:top w:val="nil"/>
              <w:left w:val="nil"/>
              <w:bottom w:val="single" w:sz="4" w:space="0" w:color="auto"/>
              <w:right w:val="single" w:sz="4" w:space="0" w:color="auto"/>
            </w:tcBorders>
            <w:shd w:val="clear" w:color="auto" w:fill="auto"/>
            <w:noWrap/>
            <w:vAlign w:val="bottom"/>
            <w:hideMark/>
          </w:tcPr>
          <w:p w:rsidR="00C4036F" w:rsidRPr="00D145C7" w:rsidRDefault="00C4036F"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120</w:t>
            </w:r>
          </w:p>
        </w:tc>
        <w:tc>
          <w:tcPr>
            <w:tcW w:w="434" w:type="pct"/>
            <w:tcBorders>
              <w:top w:val="nil"/>
              <w:left w:val="nil"/>
              <w:bottom w:val="single" w:sz="4" w:space="0" w:color="auto"/>
              <w:right w:val="single" w:sz="4" w:space="0" w:color="auto"/>
            </w:tcBorders>
            <w:shd w:val="clear" w:color="auto" w:fill="auto"/>
            <w:noWrap/>
            <w:vAlign w:val="bottom"/>
            <w:hideMark/>
          </w:tcPr>
          <w:p w:rsidR="00C4036F" w:rsidRPr="00D145C7" w:rsidRDefault="0030225B"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3,36</w:t>
            </w:r>
            <w:r w:rsidR="00D60406" w:rsidRPr="00D145C7">
              <w:rPr>
                <w:rFonts w:ascii="Times New Roman" w:eastAsia="Times New Roman" w:hAnsi="Times New Roman" w:cs="Times New Roman"/>
                <w:color w:val="000000"/>
                <w:sz w:val="16"/>
                <w:szCs w:val="16"/>
                <w:lang w:eastAsia="fr-FR"/>
              </w:rPr>
              <w:t>8</w:t>
            </w:r>
          </w:p>
        </w:tc>
        <w:tc>
          <w:tcPr>
            <w:tcW w:w="366" w:type="pct"/>
            <w:tcBorders>
              <w:top w:val="nil"/>
              <w:left w:val="nil"/>
              <w:bottom w:val="single" w:sz="4" w:space="0" w:color="auto"/>
              <w:right w:val="single" w:sz="4" w:space="0" w:color="auto"/>
            </w:tcBorders>
            <w:shd w:val="clear" w:color="auto" w:fill="auto"/>
            <w:noWrap/>
            <w:vAlign w:val="bottom"/>
            <w:hideMark/>
          </w:tcPr>
          <w:p w:rsidR="00C4036F" w:rsidRPr="00D145C7" w:rsidRDefault="00013652" w:rsidP="00D145C7">
            <w:pPr>
              <w:spacing w:after="0" w:line="240" w:lineRule="auto"/>
              <w:jc w:val="center"/>
              <w:rPr>
                <w:rFonts w:ascii="Times New Roman" w:eastAsia="Times New Roman" w:hAnsi="Times New Roman" w:cs="Times New Roman"/>
                <w:color w:val="000000"/>
                <w:sz w:val="16"/>
                <w:szCs w:val="16"/>
                <w:lang w:eastAsia="fr-FR"/>
              </w:rPr>
            </w:pPr>
            <w:r w:rsidRPr="00D145C7">
              <w:rPr>
                <w:rFonts w:ascii="Times New Roman" w:eastAsia="Times New Roman" w:hAnsi="Times New Roman" w:cs="Times New Roman"/>
                <w:color w:val="000000"/>
                <w:sz w:val="16"/>
                <w:szCs w:val="16"/>
                <w:lang w:eastAsia="fr-FR"/>
              </w:rPr>
              <w:t>0,64</w:t>
            </w:r>
            <w:r w:rsidR="00D60406" w:rsidRPr="00D145C7">
              <w:rPr>
                <w:rFonts w:ascii="Times New Roman" w:eastAsia="Times New Roman" w:hAnsi="Times New Roman" w:cs="Times New Roman"/>
                <w:color w:val="000000"/>
                <w:sz w:val="16"/>
                <w:szCs w:val="16"/>
                <w:lang w:eastAsia="fr-FR"/>
              </w:rPr>
              <w:t>3</w:t>
            </w:r>
          </w:p>
        </w:tc>
        <w:tc>
          <w:tcPr>
            <w:tcW w:w="589" w:type="pct"/>
            <w:tcBorders>
              <w:top w:val="nil"/>
              <w:left w:val="nil"/>
              <w:bottom w:val="single" w:sz="4" w:space="0" w:color="auto"/>
              <w:right w:val="single" w:sz="4" w:space="0" w:color="auto"/>
            </w:tcBorders>
            <w:shd w:val="clear" w:color="auto" w:fill="auto"/>
            <w:noWrap/>
            <w:vAlign w:val="bottom"/>
            <w:hideMark/>
          </w:tcPr>
          <w:p w:rsidR="00C4036F" w:rsidRPr="00D145C7" w:rsidRDefault="00C4036F" w:rsidP="00D145C7">
            <w:pPr>
              <w:spacing w:after="0" w:line="240" w:lineRule="auto"/>
              <w:jc w:val="center"/>
              <w:rPr>
                <w:rFonts w:ascii="Times New Roman" w:eastAsia="Times New Roman" w:hAnsi="Times New Roman" w:cs="Times New Roman"/>
                <w:color w:val="000000"/>
                <w:sz w:val="16"/>
                <w:szCs w:val="16"/>
                <w:lang w:eastAsia="fr-FR"/>
              </w:rPr>
            </w:pPr>
          </w:p>
        </w:tc>
        <w:tc>
          <w:tcPr>
            <w:tcW w:w="515" w:type="pct"/>
            <w:tcBorders>
              <w:top w:val="nil"/>
              <w:left w:val="nil"/>
              <w:bottom w:val="single" w:sz="4" w:space="0" w:color="auto"/>
              <w:right w:val="single" w:sz="4" w:space="0" w:color="auto"/>
            </w:tcBorders>
            <w:shd w:val="clear" w:color="auto" w:fill="auto"/>
            <w:noWrap/>
            <w:vAlign w:val="bottom"/>
            <w:hideMark/>
          </w:tcPr>
          <w:p w:rsidR="00C4036F" w:rsidRPr="00D145C7" w:rsidRDefault="00C4036F" w:rsidP="00D145C7">
            <w:pPr>
              <w:spacing w:after="0" w:line="240" w:lineRule="auto"/>
              <w:jc w:val="center"/>
              <w:rPr>
                <w:rFonts w:ascii="Times New Roman" w:eastAsia="Times New Roman" w:hAnsi="Times New Roman" w:cs="Times New Roman"/>
                <w:color w:val="000000"/>
                <w:sz w:val="16"/>
                <w:szCs w:val="16"/>
                <w:lang w:eastAsia="fr-FR"/>
              </w:rPr>
            </w:pPr>
          </w:p>
        </w:tc>
        <w:tc>
          <w:tcPr>
            <w:tcW w:w="368" w:type="pct"/>
            <w:tcBorders>
              <w:top w:val="nil"/>
              <w:left w:val="nil"/>
              <w:bottom w:val="single" w:sz="4" w:space="0" w:color="auto"/>
              <w:right w:val="single" w:sz="4" w:space="0" w:color="auto"/>
            </w:tcBorders>
            <w:shd w:val="clear" w:color="auto" w:fill="auto"/>
            <w:noWrap/>
            <w:vAlign w:val="bottom"/>
            <w:hideMark/>
          </w:tcPr>
          <w:p w:rsidR="00C4036F" w:rsidRPr="00D145C7" w:rsidRDefault="00C4036F" w:rsidP="00D145C7">
            <w:pPr>
              <w:spacing w:after="0" w:line="240" w:lineRule="auto"/>
              <w:jc w:val="center"/>
              <w:rPr>
                <w:rFonts w:ascii="Times New Roman" w:eastAsia="Times New Roman" w:hAnsi="Times New Roman" w:cs="Times New Roman"/>
                <w:color w:val="000000"/>
                <w:sz w:val="16"/>
                <w:szCs w:val="16"/>
                <w:lang w:eastAsia="fr-FR"/>
              </w:rPr>
            </w:pPr>
          </w:p>
        </w:tc>
        <w:tc>
          <w:tcPr>
            <w:tcW w:w="589" w:type="pct"/>
            <w:tcBorders>
              <w:top w:val="nil"/>
              <w:left w:val="nil"/>
              <w:bottom w:val="single" w:sz="4" w:space="0" w:color="auto"/>
              <w:right w:val="single" w:sz="4" w:space="0" w:color="auto"/>
            </w:tcBorders>
            <w:shd w:val="clear" w:color="auto" w:fill="auto"/>
            <w:noWrap/>
            <w:vAlign w:val="bottom"/>
            <w:hideMark/>
          </w:tcPr>
          <w:p w:rsidR="00C4036F" w:rsidRPr="00D145C7" w:rsidRDefault="00C4036F" w:rsidP="00D145C7">
            <w:pPr>
              <w:spacing w:after="0" w:line="240" w:lineRule="auto"/>
              <w:jc w:val="center"/>
              <w:rPr>
                <w:rFonts w:ascii="Times New Roman" w:eastAsia="Times New Roman" w:hAnsi="Times New Roman" w:cs="Times New Roman"/>
                <w:color w:val="000000"/>
                <w:sz w:val="16"/>
                <w:szCs w:val="16"/>
                <w:lang w:eastAsia="fr-FR"/>
              </w:rPr>
            </w:pPr>
          </w:p>
        </w:tc>
        <w:tc>
          <w:tcPr>
            <w:tcW w:w="368" w:type="pct"/>
            <w:tcBorders>
              <w:top w:val="nil"/>
              <w:left w:val="nil"/>
              <w:bottom w:val="single" w:sz="4" w:space="0" w:color="auto"/>
              <w:right w:val="single" w:sz="4" w:space="0" w:color="auto"/>
            </w:tcBorders>
            <w:shd w:val="clear" w:color="auto" w:fill="auto"/>
            <w:noWrap/>
            <w:vAlign w:val="bottom"/>
            <w:hideMark/>
          </w:tcPr>
          <w:p w:rsidR="00C4036F" w:rsidRPr="00D145C7" w:rsidRDefault="00C4036F" w:rsidP="00D145C7">
            <w:pPr>
              <w:spacing w:after="0" w:line="240" w:lineRule="auto"/>
              <w:jc w:val="center"/>
              <w:rPr>
                <w:rFonts w:ascii="Times New Roman" w:eastAsia="Times New Roman" w:hAnsi="Times New Roman" w:cs="Times New Roman"/>
                <w:color w:val="000000"/>
                <w:sz w:val="16"/>
                <w:szCs w:val="16"/>
                <w:lang w:eastAsia="fr-FR"/>
              </w:rPr>
            </w:pPr>
          </w:p>
        </w:tc>
        <w:tc>
          <w:tcPr>
            <w:tcW w:w="367" w:type="pct"/>
            <w:tcBorders>
              <w:top w:val="nil"/>
              <w:left w:val="nil"/>
              <w:bottom w:val="single" w:sz="4" w:space="0" w:color="auto"/>
              <w:right w:val="single" w:sz="4" w:space="0" w:color="auto"/>
            </w:tcBorders>
            <w:shd w:val="clear" w:color="auto" w:fill="auto"/>
            <w:noWrap/>
            <w:vAlign w:val="bottom"/>
            <w:hideMark/>
          </w:tcPr>
          <w:p w:rsidR="00C4036F" w:rsidRPr="00D145C7" w:rsidRDefault="00C4036F" w:rsidP="00D145C7">
            <w:pPr>
              <w:spacing w:after="0" w:line="240" w:lineRule="auto"/>
              <w:jc w:val="center"/>
              <w:rPr>
                <w:rFonts w:ascii="Times New Roman" w:eastAsia="Times New Roman" w:hAnsi="Times New Roman" w:cs="Times New Roman"/>
                <w:color w:val="000000"/>
                <w:sz w:val="16"/>
                <w:szCs w:val="16"/>
                <w:lang w:eastAsia="fr-FR"/>
              </w:rPr>
            </w:pPr>
          </w:p>
        </w:tc>
      </w:tr>
    </w:tbl>
    <w:p w:rsidR="00C14325" w:rsidRPr="000E6100" w:rsidRDefault="007E4821" w:rsidP="00D145C7">
      <w:pPr>
        <w:spacing w:after="0" w:line="240" w:lineRule="auto"/>
        <w:jc w:val="center"/>
        <w:rPr>
          <w:rFonts w:ascii="Times New Roman" w:hAnsi="Times New Roman" w:cs="Times New Roman"/>
          <w:sz w:val="20"/>
          <w:szCs w:val="20"/>
        </w:rPr>
      </w:pPr>
      <w:r w:rsidRPr="000E6100">
        <w:rPr>
          <w:rFonts w:ascii="Times New Roman" w:hAnsi="Times New Roman" w:cs="Times New Roman"/>
          <w:sz w:val="20"/>
          <w:szCs w:val="20"/>
        </w:rPr>
        <w:t>Source : Nous-mêmes</w:t>
      </w:r>
      <w:r w:rsidR="00C4036F" w:rsidRPr="000E6100">
        <w:rPr>
          <w:rFonts w:ascii="Times New Roman" w:hAnsi="Times New Roman" w:cs="Times New Roman"/>
          <w:sz w:val="20"/>
          <w:szCs w:val="20"/>
        </w:rPr>
        <w:t xml:space="preserve"> sur base</w:t>
      </w:r>
      <w:r w:rsidR="00BE2021" w:rsidRPr="000E6100">
        <w:rPr>
          <w:rFonts w:ascii="Times New Roman" w:hAnsi="Times New Roman" w:cs="Times New Roman"/>
          <w:sz w:val="20"/>
          <w:szCs w:val="20"/>
        </w:rPr>
        <w:t xml:space="preserve"> </w:t>
      </w:r>
      <w:r w:rsidR="00553889" w:rsidRPr="000E6100">
        <w:rPr>
          <w:rFonts w:ascii="Times New Roman" w:hAnsi="Times New Roman" w:cs="Times New Roman"/>
          <w:sz w:val="20"/>
          <w:szCs w:val="20"/>
        </w:rPr>
        <w:t>de lecture usuelle et</w:t>
      </w:r>
      <w:r w:rsidR="00C4036F" w:rsidRPr="000E6100">
        <w:rPr>
          <w:rFonts w:ascii="Times New Roman" w:hAnsi="Times New Roman" w:cs="Times New Roman"/>
          <w:sz w:val="20"/>
          <w:szCs w:val="20"/>
        </w:rPr>
        <w:t xml:space="preserve"> des</w:t>
      </w:r>
      <w:r w:rsidR="00DC0D41" w:rsidRPr="000E6100">
        <w:rPr>
          <w:rFonts w:ascii="Times New Roman" w:hAnsi="Times New Roman" w:cs="Times New Roman"/>
          <w:sz w:val="20"/>
          <w:szCs w:val="20"/>
        </w:rPr>
        <w:t xml:space="preserve"> données récoltées et</w:t>
      </w:r>
      <w:r w:rsidR="00553889" w:rsidRPr="000E6100">
        <w:rPr>
          <w:rFonts w:ascii="Times New Roman" w:hAnsi="Times New Roman" w:cs="Times New Roman"/>
          <w:sz w:val="20"/>
          <w:szCs w:val="20"/>
        </w:rPr>
        <w:t xml:space="preserve"> traitées</w:t>
      </w:r>
      <w:r w:rsidRPr="000E6100">
        <w:rPr>
          <w:rFonts w:ascii="Times New Roman" w:hAnsi="Times New Roman" w:cs="Times New Roman"/>
          <w:sz w:val="20"/>
          <w:szCs w:val="20"/>
        </w:rPr>
        <w:t>.</w:t>
      </w:r>
    </w:p>
    <w:p w:rsidR="00D145C7" w:rsidRPr="009B28E8" w:rsidRDefault="00D145C7" w:rsidP="00D145C7">
      <w:pPr>
        <w:spacing w:after="0" w:line="240" w:lineRule="auto"/>
        <w:jc w:val="both"/>
        <w:rPr>
          <w:rFonts w:ascii="Times New Roman" w:hAnsi="Times New Roman" w:cs="Times New Roman"/>
          <w:sz w:val="10"/>
          <w:szCs w:val="20"/>
        </w:rPr>
      </w:pPr>
    </w:p>
    <w:p w:rsidR="00A829E4" w:rsidRPr="00206ED1" w:rsidRDefault="001F72C8" w:rsidP="00D145C7">
      <w:pPr>
        <w:spacing w:after="0" w:line="240" w:lineRule="auto"/>
        <w:ind w:firstLine="706"/>
        <w:jc w:val="both"/>
        <w:rPr>
          <w:rFonts w:ascii="Times New Roman" w:hAnsi="Times New Roman" w:cs="Times New Roman"/>
          <w:sz w:val="24"/>
          <w:szCs w:val="24"/>
        </w:rPr>
      </w:pPr>
      <w:r w:rsidRPr="00206ED1">
        <w:rPr>
          <w:rFonts w:ascii="Times New Roman" w:hAnsi="Times New Roman" w:cs="Times New Roman"/>
          <w:sz w:val="24"/>
          <w:szCs w:val="24"/>
        </w:rPr>
        <w:t xml:space="preserve">En analysant les résultats présentés dans ce tableau, </w:t>
      </w:r>
      <w:r w:rsidR="00B05888" w:rsidRPr="00206ED1">
        <w:rPr>
          <w:rFonts w:ascii="Times New Roman" w:hAnsi="Times New Roman" w:cs="Times New Roman"/>
          <w:sz w:val="24"/>
          <w:szCs w:val="24"/>
        </w:rPr>
        <w:t>nous constatons</w:t>
      </w:r>
      <w:r w:rsidRPr="00206ED1">
        <w:rPr>
          <w:rFonts w:ascii="Times New Roman" w:hAnsi="Times New Roman" w:cs="Times New Roman"/>
          <w:sz w:val="24"/>
          <w:szCs w:val="24"/>
        </w:rPr>
        <w:t xml:space="preserve"> que le réseau d’usage a des effets significatifs (p&lt;0,05) sur les produits et services suivants : </w:t>
      </w:r>
      <w:r w:rsidR="004C0F15" w:rsidRPr="00206ED1">
        <w:rPr>
          <w:rFonts w:ascii="Times New Roman" w:hAnsi="Times New Roman" w:cs="Times New Roman"/>
          <w:sz w:val="24"/>
          <w:szCs w:val="24"/>
        </w:rPr>
        <w:t xml:space="preserve">Carte SIM, Internet, Transfert d’argent, Modem et Marketing-mix. Par rapport à ces produits et services, il faut retenir la supériorité des moyennes de Airtel sur les autres réseaux, à l’exception de </w:t>
      </w:r>
      <w:r w:rsidR="004C0F15" w:rsidRPr="00206ED1">
        <w:rPr>
          <w:rFonts w:ascii="Times New Roman" w:hAnsi="Times New Roman" w:cs="Times New Roman"/>
          <w:sz w:val="24"/>
          <w:szCs w:val="24"/>
        </w:rPr>
        <w:lastRenderedPageBreak/>
        <w:t xml:space="preserve">Transfert d’argent dont Vodacom excelle </w:t>
      </w:r>
      <w:r w:rsidR="00F8009E" w:rsidRPr="00206ED1">
        <w:rPr>
          <w:rFonts w:ascii="Times New Roman" w:hAnsi="Times New Roman" w:cs="Times New Roman"/>
          <w:sz w:val="24"/>
          <w:szCs w:val="24"/>
        </w:rPr>
        <w:t>avec une moyenne de 4,0417 et la messagerie </w:t>
      </w:r>
      <w:r w:rsidR="00254D21" w:rsidRPr="00206ED1">
        <w:rPr>
          <w:rFonts w:ascii="Times New Roman" w:hAnsi="Times New Roman" w:cs="Times New Roman"/>
          <w:sz w:val="24"/>
          <w:szCs w:val="24"/>
        </w:rPr>
        <w:t>(</w:t>
      </w:r>
      <w:r w:rsidR="00254D21" w:rsidRPr="00206ED1">
        <w:rPr>
          <w:rFonts w:ascii="Times New Roman" w:eastAsia="Times New Roman" w:hAnsi="Times New Roman" w:cs="Times New Roman"/>
          <w:color w:val="000000"/>
          <w:sz w:val="24"/>
          <w:szCs w:val="24"/>
          <w:lang w:eastAsia="fr-FR"/>
        </w:rPr>
        <w:t>3,641</w:t>
      </w:r>
      <w:r w:rsidR="00254D21" w:rsidRPr="00206ED1">
        <w:rPr>
          <w:rFonts w:ascii="Times New Roman" w:hAnsi="Times New Roman" w:cs="Times New Roman"/>
          <w:sz w:val="24"/>
          <w:szCs w:val="24"/>
        </w:rPr>
        <w:t xml:space="preserve">) </w:t>
      </w:r>
      <w:r w:rsidR="00B05888" w:rsidRPr="00206ED1">
        <w:rPr>
          <w:rFonts w:ascii="Times New Roman" w:hAnsi="Times New Roman" w:cs="Times New Roman"/>
          <w:sz w:val="24"/>
          <w:szCs w:val="24"/>
        </w:rPr>
        <w:t>qui</w:t>
      </w:r>
      <w:r w:rsidR="00F8009E" w:rsidRPr="00206ED1">
        <w:rPr>
          <w:rFonts w:ascii="Times New Roman" w:hAnsi="Times New Roman" w:cs="Times New Roman"/>
          <w:sz w:val="24"/>
          <w:szCs w:val="24"/>
        </w:rPr>
        <w:t xml:space="preserve"> occupe la</w:t>
      </w:r>
      <w:r w:rsidR="009C6EFD">
        <w:rPr>
          <w:rFonts w:ascii="Times New Roman" w:hAnsi="Times New Roman" w:cs="Times New Roman"/>
          <w:sz w:val="24"/>
          <w:szCs w:val="24"/>
        </w:rPr>
        <w:t xml:space="preserve"> </w:t>
      </w:r>
      <w:r w:rsidR="00F8009E" w:rsidRPr="00206ED1">
        <w:rPr>
          <w:rFonts w:ascii="Times New Roman" w:hAnsi="Times New Roman" w:cs="Times New Roman"/>
          <w:sz w:val="24"/>
          <w:szCs w:val="24"/>
        </w:rPr>
        <w:t>deuxième place</w:t>
      </w:r>
      <w:r w:rsidR="004C0F15" w:rsidRPr="00206ED1">
        <w:rPr>
          <w:rFonts w:ascii="Times New Roman" w:hAnsi="Times New Roman" w:cs="Times New Roman"/>
          <w:sz w:val="24"/>
          <w:szCs w:val="24"/>
        </w:rPr>
        <w:t xml:space="preserve"> pour les </w:t>
      </w:r>
      <w:r w:rsidR="00F8009E" w:rsidRPr="00206ED1">
        <w:rPr>
          <w:rFonts w:ascii="Times New Roman" w:hAnsi="Times New Roman" w:cs="Times New Roman"/>
          <w:sz w:val="24"/>
          <w:szCs w:val="24"/>
        </w:rPr>
        <w:t>téléphones</w:t>
      </w:r>
      <w:r w:rsidR="00254D21" w:rsidRPr="00206ED1">
        <w:rPr>
          <w:rFonts w:ascii="Times New Roman" w:hAnsi="Times New Roman" w:cs="Times New Roman"/>
          <w:sz w:val="24"/>
          <w:szCs w:val="24"/>
        </w:rPr>
        <w:t xml:space="preserve"> (</w:t>
      </w:r>
      <w:r w:rsidR="00254D21" w:rsidRPr="00206ED1">
        <w:rPr>
          <w:rFonts w:ascii="Times New Roman" w:eastAsia="Times New Roman" w:hAnsi="Times New Roman" w:cs="Times New Roman"/>
          <w:color w:val="000000"/>
          <w:sz w:val="24"/>
          <w:szCs w:val="24"/>
          <w:lang w:eastAsia="fr-FR"/>
        </w:rPr>
        <w:t>3,40</w:t>
      </w:r>
      <w:r w:rsidR="00254D21" w:rsidRPr="00206ED1">
        <w:rPr>
          <w:rFonts w:ascii="Times New Roman" w:hAnsi="Times New Roman" w:cs="Times New Roman"/>
          <w:sz w:val="24"/>
          <w:szCs w:val="24"/>
        </w:rPr>
        <w:t>)</w:t>
      </w:r>
      <w:r w:rsidR="004C0F15" w:rsidRPr="00206ED1">
        <w:rPr>
          <w:rFonts w:ascii="Times New Roman" w:hAnsi="Times New Roman" w:cs="Times New Roman"/>
          <w:sz w:val="24"/>
          <w:szCs w:val="24"/>
        </w:rPr>
        <w:t>, carte SIM</w:t>
      </w:r>
      <w:r w:rsidR="00254D21" w:rsidRPr="00206ED1">
        <w:rPr>
          <w:rFonts w:ascii="Times New Roman" w:hAnsi="Times New Roman" w:cs="Times New Roman"/>
          <w:sz w:val="24"/>
          <w:szCs w:val="24"/>
        </w:rPr>
        <w:t xml:space="preserve"> (</w:t>
      </w:r>
      <w:r w:rsidR="00254D21" w:rsidRPr="00206ED1">
        <w:rPr>
          <w:rFonts w:ascii="Times New Roman" w:eastAsia="Times New Roman" w:hAnsi="Times New Roman" w:cs="Times New Roman"/>
          <w:color w:val="000000"/>
          <w:sz w:val="24"/>
          <w:szCs w:val="24"/>
          <w:lang w:eastAsia="fr-FR"/>
        </w:rPr>
        <w:t>3,75</w:t>
      </w:r>
      <w:r w:rsidR="00254D21" w:rsidRPr="00206ED1">
        <w:rPr>
          <w:rFonts w:ascii="Times New Roman" w:hAnsi="Times New Roman" w:cs="Times New Roman"/>
          <w:sz w:val="24"/>
          <w:szCs w:val="24"/>
        </w:rPr>
        <w:t>)</w:t>
      </w:r>
      <w:r w:rsidR="004C0F15" w:rsidRPr="00206ED1">
        <w:rPr>
          <w:rFonts w:ascii="Times New Roman" w:hAnsi="Times New Roman" w:cs="Times New Roman"/>
          <w:sz w:val="24"/>
          <w:szCs w:val="24"/>
        </w:rPr>
        <w:t>, crédits de recharge</w:t>
      </w:r>
      <w:r w:rsidR="00254D21" w:rsidRPr="00206ED1">
        <w:rPr>
          <w:rFonts w:ascii="Times New Roman" w:hAnsi="Times New Roman" w:cs="Times New Roman"/>
          <w:sz w:val="24"/>
          <w:szCs w:val="24"/>
        </w:rPr>
        <w:t xml:space="preserve"> (</w:t>
      </w:r>
      <w:r w:rsidR="00254D21" w:rsidRPr="00206ED1">
        <w:rPr>
          <w:rFonts w:ascii="Times New Roman" w:eastAsia="Times New Roman" w:hAnsi="Times New Roman" w:cs="Times New Roman"/>
          <w:color w:val="000000"/>
          <w:sz w:val="24"/>
          <w:szCs w:val="24"/>
          <w:lang w:eastAsia="fr-FR"/>
        </w:rPr>
        <w:t>3,418</w:t>
      </w:r>
      <w:r w:rsidR="00254D21" w:rsidRPr="00206ED1">
        <w:rPr>
          <w:rFonts w:ascii="Times New Roman" w:hAnsi="Times New Roman" w:cs="Times New Roman"/>
          <w:sz w:val="24"/>
          <w:szCs w:val="24"/>
        </w:rPr>
        <w:t>)</w:t>
      </w:r>
      <w:r w:rsidR="004C0F15" w:rsidRPr="00206ED1">
        <w:rPr>
          <w:rFonts w:ascii="Times New Roman" w:hAnsi="Times New Roman" w:cs="Times New Roman"/>
          <w:sz w:val="24"/>
          <w:szCs w:val="24"/>
        </w:rPr>
        <w:t xml:space="preserve"> et le Mix-marketing</w:t>
      </w:r>
      <w:r w:rsidR="00254D21" w:rsidRPr="00206ED1">
        <w:rPr>
          <w:rFonts w:ascii="Times New Roman" w:hAnsi="Times New Roman" w:cs="Times New Roman"/>
          <w:sz w:val="24"/>
          <w:szCs w:val="24"/>
        </w:rPr>
        <w:t xml:space="preserve"> (</w:t>
      </w:r>
      <w:r w:rsidR="00254D21" w:rsidRPr="00206ED1">
        <w:rPr>
          <w:rFonts w:ascii="Times New Roman" w:eastAsia="Times New Roman" w:hAnsi="Times New Roman" w:cs="Times New Roman"/>
          <w:color w:val="000000"/>
          <w:sz w:val="24"/>
          <w:szCs w:val="24"/>
          <w:lang w:eastAsia="fr-FR"/>
        </w:rPr>
        <w:t>3,430</w:t>
      </w:r>
      <w:r w:rsidR="00254D21" w:rsidRPr="00206ED1">
        <w:rPr>
          <w:rFonts w:ascii="Times New Roman" w:hAnsi="Times New Roman" w:cs="Times New Roman"/>
          <w:sz w:val="24"/>
          <w:szCs w:val="24"/>
        </w:rPr>
        <w:t>)</w:t>
      </w:r>
      <w:r w:rsidR="004C0F15" w:rsidRPr="00206ED1">
        <w:rPr>
          <w:rFonts w:ascii="Times New Roman" w:hAnsi="Times New Roman" w:cs="Times New Roman"/>
          <w:sz w:val="24"/>
          <w:szCs w:val="24"/>
        </w:rPr>
        <w:t xml:space="preserve">. Le </w:t>
      </w:r>
      <w:r w:rsidR="00F8009E" w:rsidRPr="00206ED1">
        <w:rPr>
          <w:rFonts w:ascii="Times New Roman" w:hAnsi="Times New Roman" w:cs="Times New Roman"/>
          <w:sz w:val="24"/>
          <w:szCs w:val="24"/>
        </w:rPr>
        <w:t>réseau</w:t>
      </w:r>
      <w:r w:rsidR="004C0F15" w:rsidRPr="00206ED1">
        <w:rPr>
          <w:rFonts w:ascii="Times New Roman" w:hAnsi="Times New Roman" w:cs="Times New Roman"/>
          <w:sz w:val="24"/>
          <w:szCs w:val="24"/>
        </w:rPr>
        <w:t xml:space="preserve"> Orange est le </w:t>
      </w:r>
      <w:r w:rsidR="00F8009E" w:rsidRPr="00206ED1">
        <w:rPr>
          <w:rFonts w:ascii="Times New Roman" w:hAnsi="Times New Roman" w:cs="Times New Roman"/>
          <w:sz w:val="24"/>
          <w:szCs w:val="24"/>
        </w:rPr>
        <w:t>deuxième</w:t>
      </w:r>
      <w:r w:rsidR="004C0F15" w:rsidRPr="00206ED1">
        <w:rPr>
          <w:rFonts w:ascii="Times New Roman" w:hAnsi="Times New Roman" w:cs="Times New Roman"/>
          <w:sz w:val="24"/>
          <w:szCs w:val="24"/>
        </w:rPr>
        <w:t xml:space="preserve"> avec Internet</w:t>
      </w:r>
      <w:r w:rsidR="00254D21" w:rsidRPr="00206ED1">
        <w:rPr>
          <w:rFonts w:ascii="Times New Roman" w:hAnsi="Times New Roman" w:cs="Times New Roman"/>
          <w:sz w:val="24"/>
          <w:szCs w:val="24"/>
        </w:rPr>
        <w:t xml:space="preserve"> (</w:t>
      </w:r>
      <w:r w:rsidR="00254D21" w:rsidRPr="00206ED1">
        <w:rPr>
          <w:rFonts w:ascii="Times New Roman" w:eastAsia="Times New Roman" w:hAnsi="Times New Roman" w:cs="Times New Roman"/>
          <w:color w:val="000000"/>
          <w:sz w:val="24"/>
          <w:szCs w:val="24"/>
          <w:lang w:eastAsia="fr-FR"/>
        </w:rPr>
        <w:t>3,427</w:t>
      </w:r>
      <w:r w:rsidR="00254D21" w:rsidRPr="00206ED1">
        <w:rPr>
          <w:rFonts w:ascii="Times New Roman" w:hAnsi="Times New Roman" w:cs="Times New Roman"/>
          <w:sz w:val="24"/>
          <w:szCs w:val="24"/>
        </w:rPr>
        <w:t>)</w:t>
      </w:r>
      <w:r w:rsidR="004C0F15" w:rsidRPr="00206ED1">
        <w:rPr>
          <w:rFonts w:ascii="Times New Roman" w:hAnsi="Times New Roman" w:cs="Times New Roman"/>
          <w:sz w:val="24"/>
          <w:szCs w:val="24"/>
        </w:rPr>
        <w:t xml:space="preserve"> et modem</w:t>
      </w:r>
      <w:r w:rsidR="00254D21" w:rsidRPr="00206ED1">
        <w:rPr>
          <w:rFonts w:ascii="Times New Roman" w:hAnsi="Times New Roman" w:cs="Times New Roman"/>
          <w:sz w:val="24"/>
          <w:szCs w:val="24"/>
        </w:rPr>
        <w:t xml:space="preserve"> (</w:t>
      </w:r>
      <w:r w:rsidR="00254D21" w:rsidRPr="00206ED1">
        <w:rPr>
          <w:rFonts w:ascii="Times New Roman" w:eastAsia="Times New Roman" w:hAnsi="Times New Roman" w:cs="Times New Roman"/>
          <w:color w:val="000000"/>
          <w:sz w:val="24"/>
          <w:szCs w:val="24"/>
          <w:lang w:eastAsia="fr-FR"/>
        </w:rPr>
        <w:t>3,052</w:t>
      </w:r>
      <w:r w:rsidR="00254D21" w:rsidRPr="00206ED1">
        <w:rPr>
          <w:rFonts w:ascii="Times New Roman" w:hAnsi="Times New Roman" w:cs="Times New Roman"/>
          <w:sz w:val="24"/>
          <w:szCs w:val="24"/>
        </w:rPr>
        <w:t>)</w:t>
      </w:r>
      <w:r w:rsidR="009C6EFD">
        <w:rPr>
          <w:rFonts w:ascii="Times New Roman" w:hAnsi="Times New Roman" w:cs="Times New Roman"/>
          <w:sz w:val="24"/>
          <w:szCs w:val="24"/>
        </w:rPr>
        <w:t xml:space="preserve"> </w:t>
      </w:r>
      <w:r w:rsidR="00F8009E" w:rsidRPr="00206ED1">
        <w:rPr>
          <w:rFonts w:ascii="Times New Roman" w:hAnsi="Times New Roman" w:cs="Times New Roman"/>
          <w:sz w:val="24"/>
          <w:szCs w:val="24"/>
        </w:rPr>
        <w:t>(</w:t>
      </w:r>
      <w:r w:rsidR="004C0F15" w:rsidRPr="00206ED1">
        <w:rPr>
          <w:rFonts w:ascii="Times New Roman" w:hAnsi="Times New Roman" w:cs="Times New Roman"/>
          <w:sz w:val="24"/>
          <w:szCs w:val="24"/>
        </w:rPr>
        <w:t>après Airtel</w:t>
      </w:r>
      <w:r w:rsidR="00F8009E" w:rsidRPr="00206ED1">
        <w:rPr>
          <w:rFonts w:ascii="Times New Roman" w:hAnsi="Times New Roman" w:cs="Times New Roman"/>
          <w:sz w:val="24"/>
          <w:szCs w:val="24"/>
        </w:rPr>
        <w:t xml:space="preserve">) et demeure le </w:t>
      </w:r>
      <w:r w:rsidR="00B05888" w:rsidRPr="00206ED1">
        <w:rPr>
          <w:rFonts w:ascii="Times New Roman" w:hAnsi="Times New Roman" w:cs="Times New Roman"/>
          <w:sz w:val="24"/>
          <w:szCs w:val="24"/>
        </w:rPr>
        <w:t>dernier pour le reste</w:t>
      </w:r>
      <w:r w:rsidR="004C0F15" w:rsidRPr="00206ED1">
        <w:rPr>
          <w:rFonts w:ascii="Times New Roman" w:hAnsi="Times New Roman" w:cs="Times New Roman"/>
          <w:sz w:val="24"/>
          <w:szCs w:val="24"/>
        </w:rPr>
        <w:t>.</w:t>
      </w:r>
    </w:p>
    <w:p w:rsidR="00D145C7" w:rsidRPr="009C6EFD" w:rsidRDefault="00D145C7" w:rsidP="00D145C7">
      <w:pPr>
        <w:spacing w:after="0" w:line="240" w:lineRule="auto"/>
        <w:jc w:val="center"/>
        <w:rPr>
          <w:rFonts w:ascii="Times New Roman" w:hAnsi="Times New Roman" w:cs="Times New Roman"/>
          <w:b/>
          <w:sz w:val="10"/>
          <w:szCs w:val="24"/>
        </w:rPr>
      </w:pPr>
    </w:p>
    <w:p w:rsidR="00AD010A" w:rsidRDefault="00D145C7" w:rsidP="009C6EFD">
      <w:pPr>
        <w:pStyle w:val="Paragraphedeliste"/>
        <w:numPr>
          <w:ilvl w:val="0"/>
          <w:numId w:val="10"/>
        </w:numPr>
        <w:spacing w:after="0" w:line="240" w:lineRule="auto"/>
        <w:ind w:left="993" w:hanging="284"/>
        <w:rPr>
          <w:rFonts w:ascii="Times New Roman" w:hAnsi="Times New Roman" w:cs="Times New Roman"/>
          <w:b/>
          <w:sz w:val="24"/>
          <w:szCs w:val="24"/>
        </w:rPr>
      </w:pPr>
      <w:r w:rsidRPr="00206ED1">
        <w:rPr>
          <w:rFonts w:ascii="Times New Roman" w:hAnsi="Times New Roman" w:cs="Times New Roman"/>
          <w:b/>
          <w:sz w:val="24"/>
          <w:szCs w:val="24"/>
        </w:rPr>
        <w:t>Conclusion</w:t>
      </w:r>
    </w:p>
    <w:p w:rsidR="009C6EFD" w:rsidRPr="009C6EFD" w:rsidRDefault="009C6EFD" w:rsidP="009C6EFD">
      <w:pPr>
        <w:pStyle w:val="Paragraphedeliste"/>
        <w:spacing w:after="0" w:line="240" w:lineRule="auto"/>
        <w:ind w:left="993"/>
        <w:rPr>
          <w:rFonts w:ascii="Times New Roman" w:hAnsi="Times New Roman" w:cs="Times New Roman"/>
          <w:b/>
          <w:sz w:val="10"/>
          <w:szCs w:val="24"/>
        </w:rPr>
      </w:pPr>
    </w:p>
    <w:p w:rsidR="008F1A0A" w:rsidRDefault="008F1A0A" w:rsidP="00D145C7">
      <w:pPr>
        <w:spacing w:after="0" w:line="240" w:lineRule="auto"/>
        <w:ind w:firstLine="720"/>
        <w:jc w:val="both"/>
        <w:rPr>
          <w:rFonts w:ascii="Times New Roman" w:hAnsi="Times New Roman" w:cs="Times New Roman"/>
          <w:sz w:val="24"/>
          <w:szCs w:val="24"/>
        </w:rPr>
      </w:pPr>
      <w:r w:rsidRPr="00206ED1">
        <w:rPr>
          <w:rFonts w:ascii="Times New Roman" w:hAnsi="Times New Roman" w:cs="Times New Roman"/>
          <w:sz w:val="24"/>
          <w:szCs w:val="24"/>
        </w:rPr>
        <w:t>Dans</w:t>
      </w:r>
      <w:r w:rsidR="00725179" w:rsidRPr="00206ED1">
        <w:rPr>
          <w:rFonts w:ascii="Times New Roman" w:hAnsi="Times New Roman" w:cs="Times New Roman"/>
          <w:sz w:val="24"/>
          <w:szCs w:val="24"/>
        </w:rPr>
        <w:t xml:space="preserve"> cette </w:t>
      </w:r>
      <w:r w:rsidR="00A655FF" w:rsidRPr="00206ED1">
        <w:rPr>
          <w:rFonts w:ascii="Times New Roman" w:hAnsi="Times New Roman" w:cs="Times New Roman"/>
          <w:sz w:val="24"/>
          <w:szCs w:val="24"/>
        </w:rPr>
        <w:t>recherche</w:t>
      </w:r>
      <w:r w:rsidR="00725179" w:rsidRPr="00206ED1">
        <w:rPr>
          <w:rFonts w:ascii="Times New Roman" w:hAnsi="Times New Roman" w:cs="Times New Roman"/>
          <w:sz w:val="24"/>
          <w:szCs w:val="24"/>
        </w:rPr>
        <w:t xml:space="preserve">, </w:t>
      </w:r>
      <w:r w:rsidR="00845666" w:rsidRPr="00206ED1">
        <w:rPr>
          <w:rFonts w:ascii="Times New Roman" w:hAnsi="Times New Roman" w:cs="Times New Roman"/>
          <w:sz w:val="24"/>
          <w:szCs w:val="24"/>
        </w:rPr>
        <w:t>nous avion</w:t>
      </w:r>
      <w:r w:rsidR="00407F3E" w:rsidRPr="00206ED1">
        <w:rPr>
          <w:rFonts w:ascii="Times New Roman" w:hAnsi="Times New Roman" w:cs="Times New Roman"/>
          <w:sz w:val="24"/>
          <w:szCs w:val="24"/>
        </w:rPr>
        <w:t>s</w:t>
      </w:r>
      <w:r w:rsidR="00845666" w:rsidRPr="00206ED1">
        <w:rPr>
          <w:rFonts w:ascii="Times New Roman" w:hAnsi="Times New Roman" w:cs="Times New Roman"/>
          <w:sz w:val="24"/>
          <w:szCs w:val="24"/>
        </w:rPr>
        <w:t xml:space="preserve"> émis l’hypothèse selon laquelle</w:t>
      </w:r>
      <w:r w:rsidR="00832A08" w:rsidRPr="00206ED1">
        <w:rPr>
          <w:rFonts w:ascii="Times New Roman" w:hAnsi="Times New Roman" w:cs="Times New Roman"/>
          <w:sz w:val="24"/>
          <w:szCs w:val="24"/>
        </w:rPr>
        <w:t>, les consommateurs</w:t>
      </w:r>
      <w:r w:rsidRPr="00206ED1">
        <w:rPr>
          <w:rFonts w:ascii="Times New Roman" w:hAnsi="Times New Roman" w:cs="Times New Roman"/>
          <w:sz w:val="24"/>
          <w:szCs w:val="24"/>
        </w:rPr>
        <w:t xml:space="preserve"> (étudiants)</w:t>
      </w:r>
      <w:r w:rsidR="00832A08" w:rsidRPr="00206ED1">
        <w:rPr>
          <w:rFonts w:ascii="Times New Roman" w:hAnsi="Times New Roman" w:cs="Times New Roman"/>
          <w:sz w:val="24"/>
          <w:szCs w:val="24"/>
        </w:rPr>
        <w:t xml:space="preserve"> de Bunia apprécieraient positivement </w:t>
      </w:r>
      <w:r w:rsidRPr="00206ED1">
        <w:rPr>
          <w:rFonts w:ascii="Times New Roman" w:hAnsi="Times New Roman" w:cs="Times New Roman"/>
          <w:sz w:val="24"/>
          <w:szCs w:val="24"/>
        </w:rPr>
        <w:t>la qualité d</w:t>
      </w:r>
      <w:r w:rsidR="00832A08" w:rsidRPr="00206ED1">
        <w:rPr>
          <w:rFonts w:ascii="Times New Roman" w:hAnsi="Times New Roman" w:cs="Times New Roman"/>
          <w:sz w:val="24"/>
          <w:szCs w:val="24"/>
        </w:rPr>
        <w:t xml:space="preserve">es produits et services </w:t>
      </w:r>
      <w:r w:rsidRPr="00206ED1">
        <w:rPr>
          <w:rFonts w:ascii="Times New Roman" w:hAnsi="Times New Roman" w:cs="Times New Roman"/>
          <w:sz w:val="24"/>
          <w:szCs w:val="24"/>
        </w:rPr>
        <w:t>leur offerts par toutes les</w:t>
      </w:r>
      <w:r w:rsidR="00832A08" w:rsidRPr="00206ED1">
        <w:rPr>
          <w:rFonts w:ascii="Times New Roman" w:hAnsi="Times New Roman" w:cs="Times New Roman"/>
          <w:sz w:val="24"/>
          <w:szCs w:val="24"/>
        </w:rPr>
        <w:t xml:space="preserve"> sociétés de téléphonie mobile </w:t>
      </w:r>
      <w:r w:rsidRPr="00206ED1">
        <w:rPr>
          <w:rFonts w:ascii="Times New Roman" w:hAnsi="Times New Roman" w:cs="Times New Roman"/>
          <w:sz w:val="24"/>
          <w:szCs w:val="24"/>
        </w:rPr>
        <w:t>à Bunia et que</w:t>
      </w:r>
      <w:r w:rsidR="00832A08" w:rsidRPr="00206ED1">
        <w:rPr>
          <w:rFonts w:ascii="Times New Roman" w:hAnsi="Times New Roman" w:cs="Times New Roman"/>
          <w:sz w:val="24"/>
          <w:szCs w:val="24"/>
        </w:rPr>
        <w:t xml:space="preserve"> les </w:t>
      </w:r>
      <w:r w:rsidRPr="00206ED1">
        <w:rPr>
          <w:rFonts w:ascii="Times New Roman" w:hAnsi="Times New Roman" w:cs="Times New Roman"/>
          <w:sz w:val="24"/>
          <w:szCs w:val="24"/>
        </w:rPr>
        <w:t xml:space="preserve">appréciations subjectives du </w:t>
      </w:r>
      <w:r w:rsidR="00832A08" w:rsidRPr="00206ED1">
        <w:rPr>
          <w:rFonts w:ascii="Times New Roman" w:hAnsi="Times New Roman" w:cs="Times New Roman"/>
          <w:sz w:val="24"/>
          <w:szCs w:val="24"/>
        </w:rPr>
        <w:t>réseau d’</w:t>
      </w:r>
      <w:r w:rsidRPr="00206ED1">
        <w:rPr>
          <w:rFonts w:ascii="Times New Roman" w:hAnsi="Times New Roman" w:cs="Times New Roman"/>
          <w:sz w:val="24"/>
          <w:szCs w:val="24"/>
        </w:rPr>
        <w:t>usage de chacun</w:t>
      </w:r>
      <w:r w:rsidR="009C6EFD">
        <w:rPr>
          <w:rFonts w:ascii="Times New Roman" w:hAnsi="Times New Roman" w:cs="Times New Roman"/>
          <w:sz w:val="24"/>
          <w:szCs w:val="24"/>
        </w:rPr>
        <w:t xml:space="preserve"> </w:t>
      </w:r>
      <w:r w:rsidRPr="00206ED1">
        <w:rPr>
          <w:rFonts w:ascii="Times New Roman" w:hAnsi="Times New Roman" w:cs="Times New Roman"/>
          <w:sz w:val="24"/>
          <w:szCs w:val="24"/>
        </w:rPr>
        <w:t>n’</w:t>
      </w:r>
      <w:r w:rsidR="00832A08" w:rsidRPr="00206ED1">
        <w:rPr>
          <w:rFonts w:ascii="Times New Roman" w:hAnsi="Times New Roman" w:cs="Times New Roman"/>
          <w:sz w:val="24"/>
          <w:szCs w:val="24"/>
        </w:rPr>
        <w:t xml:space="preserve">impacteraient </w:t>
      </w:r>
      <w:r w:rsidRPr="00206ED1">
        <w:rPr>
          <w:rFonts w:ascii="Times New Roman" w:hAnsi="Times New Roman" w:cs="Times New Roman"/>
          <w:sz w:val="24"/>
          <w:szCs w:val="24"/>
        </w:rPr>
        <w:t>pas significativement l’</w:t>
      </w:r>
      <w:r w:rsidR="00832A08" w:rsidRPr="00206ED1">
        <w:rPr>
          <w:rFonts w:ascii="Times New Roman" w:hAnsi="Times New Roman" w:cs="Times New Roman"/>
          <w:sz w:val="24"/>
          <w:szCs w:val="24"/>
        </w:rPr>
        <w:t>appréciation</w:t>
      </w:r>
      <w:r w:rsidRPr="00206ED1">
        <w:rPr>
          <w:rFonts w:ascii="Times New Roman" w:hAnsi="Times New Roman" w:cs="Times New Roman"/>
          <w:sz w:val="24"/>
          <w:szCs w:val="24"/>
        </w:rPr>
        <w:t xml:space="preserve"> globale</w:t>
      </w:r>
      <w:r w:rsidR="00832A08" w:rsidRPr="00206ED1">
        <w:rPr>
          <w:rFonts w:ascii="Times New Roman" w:hAnsi="Times New Roman" w:cs="Times New Roman"/>
          <w:sz w:val="24"/>
          <w:szCs w:val="24"/>
        </w:rPr>
        <w:t xml:space="preserve">. </w:t>
      </w:r>
    </w:p>
    <w:p w:rsidR="009C6EFD" w:rsidRPr="009C6EFD" w:rsidRDefault="009C6EFD" w:rsidP="00D145C7">
      <w:pPr>
        <w:spacing w:after="0" w:line="240" w:lineRule="auto"/>
        <w:ind w:firstLine="720"/>
        <w:jc w:val="both"/>
        <w:rPr>
          <w:rFonts w:ascii="Times New Roman" w:hAnsi="Times New Roman" w:cs="Times New Roman"/>
          <w:sz w:val="10"/>
          <w:szCs w:val="24"/>
        </w:rPr>
      </w:pPr>
    </w:p>
    <w:p w:rsidR="001D095F" w:rsidRDefault="00832A08" w:rsidP="00D145C7">
      <w:pPr>
        <w:spacing w:after="0" w:line="240" w:lineRule="auto"/>
        <w:ind w:firstLine="720"/>
        <w:jc w:val="both"/>
        <w:rPr>
          <w:rFonts w:ascii="Times New Roman" w:hAnsi="Times New Roman" w:cs="Times New Roman"/>
          <w:sz w:val="24"/>
          <w:szCs w:val="24"/>
        </w:rPr>
      </w:pPr>
      <w:r w:rsidRPr="00206ED1">
        <w:rPr>
          <w:rFonts w:ascii="Times New Roman" w:hAnsi="Times New Roman" w:cs="Times New Roman"/>
          <w:sz w:val="24"/>
          <w:szCs w:val="24"/>
        </w:rPr>
        <w:t>A</w:t>
      </w:r>
      <w:r w:rsidR="00A655FF" w:rsidRPr="00206ED1">
        <w:rPr>
          <w:rFonts w:ascii="Times New Roman" w:hAnsi="Times New Roman" w:cs="Times New Roman"/>
          <w:sz w:val="24"/>
          <w:szCs w:val="24"/>
        </w:rPr>
        <w:t>près</w:t>
      </w:r>
      <w:r w:rsidR="00725179" w:rsidRPr="00206ED1">
        <w:rPr>
          <w:rFonts w:ascii="Times New Roman" w:hAnsi="Times New Roman" w:cs="Times New Roman"/>
          <w:sz w:val="24"/>
          <w:szCs w:val="24"/>
        </w:rPr>
        <w:t xml:space="preserve"> analyse, les </w:t>
      </w:r>
      <w:r w:rsidR="00A655FF" w:rsidRPr="00206ED1">
        <w:rPr>
          <w:rFonts w:ascii="Times New Roman" w:hAnsi="Times New Roman" w:cs="Times New Roman"/>
          <w:sz w:val="24"/>
          <w:szCs w:val="24"/>
        </w:rPr>
        <w:t>résultats</w:t>
      </w:r>
      <w:r w:rsidR="00725179" w:rsidRPr="00206ED1">
        <w:rPr>
          <w:rFonts w:ascii="Times New Roman" w:hAnsi="Times New Roman" w:cs="Times New Roman"/>
          <w:sz w:val="24"/>
          <w:szCs w:val="24"/>
        </w:rPr>
        <w:t xml:space="preserve"> montrent que les clients utilisent pratiquement tous les trois </w:t>
      </w:r>
      <w:r w:rsidR="00A655FF" w:rsidRPr="00206ED1">
        <w:rPr>
          <w:rFonts w:ascii="Times New Roman" w:hAnsi="Times New Roman" w:cs="Times New Roman"/>
          <w:sz w:val="24"/>
          <w:szCs w:val="24"/>
        </w:rPr>
        <w:t>réseaux</w:t>
      </w:r>
      <w:r w:rsidR="00725179" w:rsidRPr="00206ED1">
        <w:rPr>
          <w:rFonts w:ascii="Times New Roman" w:hAnsi="Times New Roman" w:cs="Times New Roman"/>
          <w:sz w:val="24"/>
          <w:szCs w:val="24"/>
        </w:rPr>
        <w:t xml:space="preserve"> d</w:t>
      </w:r>
      <w:r w:rsidR="006C6BA2" w:rsidRPr="00206ED1">
        <w:rPr>
          <w:rFonts w:ascii="Times New Roman" w:hAnsi="Times New Roman" w:cs="Times New Roman"/>
          <w:sz w:val="24"/>
          <w:szCs w:val="24"/>
        </w:rPr>
        <w:t xml:space="preserve">e </w:t>
      </w:r>
      <w:r w:rsidR="00A655FF" w:rsidRPr="00206ED1">
        <w:rPr>
          <w:rFonts w:ascii="Times New Roman" w:hAnsi="Times New Roman" w:cs="Times New Roman"/>
          <w:sz w:val="24"/>
          <w:szCs w:val="24"/>
        </w:rPr>
        <w:t>téléphonie</w:t>
      </w:r>
      <w:r w:rsidR="006C6BA2" w:rsidRPr="00206ED1">
        <w:rPr>
          <w:rFonts w:ascii="Times New Roman" w:hAnsi="Times New Roman" w:cs="Times New Roman"/>
          <w:sz w:val="24"/>
          <w:szCs w:val="24"/>
        </w:rPr>
        <w:t xml:space="preserve"> mobile </w:t>
      </w:r>
      <w:r w:rsidRPr="00206ED1">
        <w:rPr>
          <w:rFonts w:ascii="Times New Roman" w:hAnsi="Times New Roman" w:cs="Times New Roman"/>
          <w:sz w:val="24"/>
          <w:szCs w:val="24"/>
        </w:rPr>
        <w:t>de la place. L</w:t>
      </w:r>
      <w:r w:rsidR="00A655FF" w:rsidRPr="00206ED1">
        <w:rPr>
          <w:rFonts w:ascii="Times New Roman" w:hAnsi="Times New Roman" w:cs="Times New Roman"/>
          <w:sz w:val="24"/>
          <w:szCs w:val="24"/>
        </w:rPr>
        <w:t>’appré</w:t>
      </w:r>
      <w:r w:rsidR="006C6BA2" w:rsidRPr="00206ED1">
        <w:rPr>
          <w:rFonts w:ascii="Times New Roman" w:hAnsi="Times New Roman" w:cs="Times New Roman"/>
          <w:sz w:val="24"/>
          <w:szCs w:val="24"/>
        </w:rPr>
        <w:t xml:space="preserve">ciation globalement positive </w:t>
      </w:r>
      <w:r w:rsidR="00A655FF" w:rsidRPr="00206ED1">
        <w:rPr>
          <w:rFonts w:ascii="Times New Roman" w:hAnsi="Times New Roman" w:cs="Times New Roman"/>
          <w:sz w:val="24"/>
          <w:szCs w:val="24"/>
        </w:rPr>
        <w:t>manifestée</w:t>
      </w:r>
      <w:r w:rsidRPr="00206ED1">
        <w:rPr>
          <w:rFonts w:ascii="Times New Roman" w:hAnsi="Times New Roman" w:cs="Times New Roman"/>
          <w:sz w:val="24"/>
          <w:szCs w:val="24"/>
        </w:rPr>
        <w:t xml:space="preserve"> par la majorité des </w:t>
      </w:r>
      <w:r w:rsidR="00424DC6" w:rsidRPr="00206ED1">
        <w:rPr>
          <w:rFonts w:ascii="Times New Roman" w:hAnsi="Times New Roman" w:cs="Times New Roman"/>
          <w:sz w:val="24"/>
          <w:szCs w:val="24"/>
        </w:rPr>
        <w:t>enquêtés</w:t>
      </w:r>
      <w:r w:rsidRPr="00206ED1">
        <w:rPr>
          <w:rFonts w:ascii="Times New Roman" w:hAnsi="Times New Roman" w:cs="Times New Roman"/>
          <w:sz w:val="24"/>
          <w:szCs w:val="24"/>
        </w:rPr>
        <w:t xml:space="preserve"> atteste cette réalité</w:t>
      </w:r>
      <w:r w:rsidR="008F1A0A" w:rsidRPr="00206ED1">
        <w:rPr>
          <w:rFonts w:ascii="Times New Roman" w:hAnsi="Times New Roman" w:cs="Times New Roman"/>
          <w:sz w:val="24"/>
          <w:szCs w:val="24"/>
        </w:rPr>
        <w:t xml:space="preserve"> et confirme notre hypothèse</w:t>
      </w:r>
      <w:r w:rsidR="006C6BA2" w:rsidRPr="00206ED1">
        <w:rPr>
          <w:rFonts w:ascii="Times New Roman" w:hAnsi="Times New Roman" w:cs="Times New Roman"/>
          <w:sz w:val="24"/>
          <w:szCs w:val="24"/>
        </w:rPr>
        <w:t xml:space="preserve">. Une fois </w:t>
      </w:r>
      <w:r w:rsidR="00A655FF" w:rsidRPr="00206ED1">
        <w:rPr>
          <w:rFonts w:ascii="Times New Roman" w:hAnsi="Times New Roman" w:cs="Times New Roman"/>
          <w:sz w:val="24"/>
          <w:szCs w:val="24"/>
        </w:rPr>
        <w:t>constatée</w:t>
      </w:r>
      <w:r w:rsidR="006C6BA2" w:rsidRPr="00206ED1">
        <w:rPr>
          <w:rFonts w:ascii="Times New Roman" w:hAnsi="Times New Roman" w:cs="Times New Roman"/>
          <w:sz w:val="24"/>
          <w:szCs w:val="24"/>
        </w:rPr>
        <w:t xml:space="preserve"> une imperfection l</w:t>
      </w:r>
      <w:r w:rsidR="00407F3E" w:rsidRPr="00206ED1">
        <w:rPr>
          <w:rFonts w:ascii="Times New Roman" w:hAnsi="Times New Roman" w:cs="Times New Roman"/>
          <w:sz w:val="24"/>
          <w:szCs w:val="24"/>
        </w:rPr>
        <w:t>ors de l’achat et l’utilisation de</w:t>
      </w:r>
      <w:r w:rsidR="006C6BA2" w:rsidRPr="00206ED1">
        <w:rPr>
          <w:rFonts w:ascii="Times New Roman" w:hAnsi="Times New Roman" w:cs="Times New Roman"/>
          <w:sz w:val="24"/>
          <w:szCs w:val="24"/>
        </w:rPr>
        <w:t xml:space="preserve"> service ou produit d’un </w:t>
      </w:r>
      <w:r w:rsidR="00A655FF" w:rsidRPr="00206ED1">
        <w:rPr>
          <w:rFonts w:ascii="Times New Roman" w:hAnsi="Times New Roman" w:cs="Times New Roman"/>
          <w:sz w:val="24"/>
          <w:szCs w:val="24"/>
        </w:rPr>
        <w:t>réseau</w:t>
      </w:r>
      <w:r w:rsidR="006C6BA2" w:rsidRPr="00206ED1">
        <w:rPr>
          <w:rFonts w:ascii="Times New Roman" w:hAnsi="Times New Roman" w:cs="Times New Roman"/>
          <w:sz w:val="24"/>
          <w:szCs w:val="24"/>
        </w:rPr>
        <w:t xml:space="preserve">, les consommateurs recherchent le </w:t>
      </w:r>
      <w:r w:rsidR="002A6FF4" w:rsidRPr="00206ED1">
        <w:rPr>
          <w:rFonts w:ascii="Times New Roman" w:hAnsi="Times New Roman" w:cs="Times New Roman"/>
          <w:sz w:val="24"/>
          <w:szCs w:val="24"/>
        </w:rPr>
        <w:t>même</w:t>
      </w:r>
      <w:r w:rsidR="006C6BA2" w:rsidRPr="00206ED1">
        <w:rPr>
          <w:rFonts w:ascii="Times New Roman" w:hAnsi="Times New Roman" w:cs="Times New Roman"/>
          <w:sz w:val="24"/>
          <w:szCs w:val="24"/>
        </w:rPr>
        <w:t xml:space="preserve"> service et/ou produit d’un autre </w:t>
      </w:r>
      <w:r w:rsidR="002A6FF4" w:rsidRPr="00206ED1">
        <w:rPr>
          <w:rFonts w:ascii="Times New Roman" w:hAnsi="Times New Roman" w:cs="Times New Roman"/>
          <w:sz w:val="24"/>
          <w:szCs w:val="24"/>
        </w:rPr>
        <w:t>réseau</w:t>
      </w:r>
      <w:r w:rsidR="006C6BA2" w:rsidRPr="00206ED1">
        <w:rPr>
          <w:rFonts w:ascii="Times New Roman" w:hAnsi="Times New Roman" w:cs="Times New Roman"/>
          <w:sz w:val="24"/>
          <w:szCs w:val="24"/>
        </w:rPr>
        <w:t xml:space="preserve"> en vue de satisfaire </w:t>
      </w:r>
      <w:r w:rsidR="002107B4" w:rsidRPr="00206ED1">
        <w:rPr>
          <w:rFonts w:ascii="Times New Roman" w:hAnsi="Times New Roman" w:cs="Times New Roman"/>
          <w:sz w:val="24"/>
          <w:szCs w:val="24"/>
        </w:rPr>
        <w:t>leur</w:t>
      </w:r>
      <w:r w:rsidR="006C6BA2" w:rsidRPr="00206ED1">
        <w:rPr>
          <w:rFonts w:ascii="Times New Roman" w:hAnsi="Times New Roman" w:cs="Times New Roman"/>
          <w:sz w:val="24"/>
          <w:szCs w:val="24"/>
        </w:rPr>
        <w:t>s besoins de communication.</w:t>
      </w:r>
      <w:r w:rsidR="009C6EFD">
        <w:rPr>
          <w:rFonts w:ascii="Times New Roman" w:hAnsi="Times New Roman" w:cs="Times New Roman"/>
          <w:sz w:val="24"/>
          <w:szCs w:val="24"/>
        </w:rPr>
        <w:t xml:space="preserve"> </w:t>
      </w:r>
      <w:r w:rsidR="00424DC6" w:rsidRPr="00206ED1">
        <w:rPr>
          <w:rFonts w:ascii="Times New Roman" w:hAnsi="Times New Roman" w:cs="Times New Roman"/>
          <w:sz w:val="24"/>
          <w:szCs w:val="24"/>
        </w:rPr>
        <w:t>Cela</w:t>
      </w:r>
      <w:r w:rsidR="002107B4" w:rsidRPr="00206ED1">
        <w:rPr>
          <w:rFonts w:ascii="Times New Roman" w:hAnsi="Times New Roman" w:cs="Times New Roman"/>
          <w:sz w:val="24"/>
          <w:szCs w:val="24"/>
        </w:rPr>
        <w:t xml:space="preserve"> a été vérifié par la </w:t>
      </w:r>
      <w:r w:rsidR="00424DC6" w:rsidRPr="00206ED1">
        <w:rPr>
          <w:rFonts w:ascii="Times New Roman" w:hAnsi="Times New Roman" w:cs="Times New Roman"/>
          <w:sz w:val="24"/>
          <w:szCs w:val="24"/>
        </w:rPr>
        <w:t>supériorité</w:t>
      </w:r>
      <w:r w:rsidR="002107B4" w:rsidRPr="00206ED1">
        <w:rPr>
          <w:rFonts w:ascii="Times New Roman" w:hAnsi="Times New Roman" w:cs="Times New Roman"/>
          <w:sz w:val="24"/>
          <w:szCs w:val="24"/>
        </w:rPr>
        <w:t xml:space="preserve"> des moyennes relatives aux produits et services de toutes ces </w:t>
      </w:r>
      <w:r w:rsidR="00424DC6" w:rsidRPr="00206ED1">
        <w:rPr>
          <w:rFonts w:ascii="Times New Roman" w:hAnsi="Times New Roman" w:cs="Times New Roman"/>
          <w:sz w:val="24"/>
          <w:szCs w:val="24"/>
        </w:rPr>
        <w:t>sociétés</w:t>
      </w:r>
      <w:r w:rsidR="002107B4" w:rsidRPr="00206ED1">
        <w:rPr>
          <w:rFonts w:ascii="Times New Roman" w:hAnsi="Times New Roman" w:cs="Times New Roman"/>
          <w:sz w:val="24"/>
          <w:szCs w:val="24"/>
        </w:rPr>
        <w:t xml:space="preserve"> de </w:t>
      </w:r>
      <w:r w:rsidR="00424DC6" w:rsidRPr="00206ED1">
        <w:rPr>
          <w:rFonts w:ascii="Times New Roman" w:hAnsi="Times New Roman" w:cs="Times New Roman"/>
          <w:sz w:val="24"/>
          <w:szCs w:val="24"/>
        </w:rPr>
        <w:t>téléphonie</w:t>
      </w:r>
      <w:r w:rsidR="002107B4" w:rsidRPr="00206ED1">
        <w:rPr>
          <w:rFonts w:ascii="Times New Roman" w:hAnsi="Times New Roman" w:cs="Times New Roman"/>
          <w:sz w:val="24"/>
          <w:szCs w:val="24"/>
        </w:rPr>
        <w:t xml:space="preserve"> mobile à la moyenne théorique qui est égale à 3 dans le tableau 1 ; ainsi que celle des moyennes des produits et services dans le tableau 2. </w:t>
      </w:r>
      <w:r w:rsidR="00407F3E" w:rsidRPr="00206ED1">
        <w:rPr>
          <w:rFonts w:ascii="Times New Roman" w:hAnsi="Times New Roman" w:cs="Times New Roman"/>
          <w:sz w:val="24"/>
          <w:szCs w:val="24"/>
        </w:rPr>
        <w:t xml:space="preserve">Ce </w:t>
      </w:r>
      <w:r w:rsidR="00B85E57" w:rsidRPr="00206ED1">
        <w:rPr>
          <w:rFonts w:ascii="Times New Roman" w:hAnsi="Times New Roman" w:cs="Times New Roman"/>
          <w:sz w:val="24"/>
          <w:szCs w:val="24"/>
        </w:rPr>
        <w:t xml:space="preserve">qui appuie les explications fournies </w:t>
      </w:r>
      <w:r w:rsidR="009507E7" w:rsidRPr="00206ED1">
        <w:rPr>
          <w:rFonts w:ascii="Times New Roman" w:hAnsi="Times New Roman" w:cs="Times New Roman"/>
          <w:sz w:val="24"/>
          <w:szCs w:val="24"/>
        </w:rPr>
        <w:t>par Fishbein</w:t>
      </w:r>
      <w:r w:rsidR="009C6EFD">
        <w:rPr>
          <w:rFonts w:ascii="Times New Roman" w:hAnsi="Times New Roman" w:cs="Times New Roman"/>
          <w:sz w:val="24"/>
          <w:szCs w:val="24"/>
        </w:rPr>
        <w:t xml:space="preserve"> </w:t>
      </w:r>
      <w:r w:rsidR="00B85E57" w:rsidRPr="00206ED1">
        <w:rPr>
          <w:rFonts w:ascii="Times New Roman" w:hAnsi="Times New Roman" w:cs="Times New Roman"/>
          <w:sz w:val="24"/>
          <w:szCs w:val="24"/>
        </w:rPr>
        <w:t xml:space="preserve">dans </w:t>
      </w:r>
      <w:r w:rsidR="009507E7" w:rsidRPr="00206ED1">
        <w:rPr>
          <w:rFonts w:ascii="Times New Roman" w:hAnsi="Times New Roman" w:cs="Times New Roman"/>
          <w:sz w:val="24"/>
          <w:szCs w:val="24"/>
        </w:rPr>
        <w:t>son</w:t>
      </w:r>
      <w:r w:rsidR="00B85E57" w:rsidRPr="00206ED1">
        <w:rPr>
          <w:rFonts w:ascii="Times New Roman" w:hAnsi="Times New Roman" w:cs="Times New Roman"/>
          <w:sz w:val="24"/>
          <w:szCs w:val="24"/>
        </w:rPr>
        <w:t xml:space="preserve"> modèle compensatoire dont nous nous sommes servi</w:t>
      </w:r>
      <w:r w:rsidR="009507E7" w:rsidRPr="00206ED1">
        <w:rPr>
          <w:rFonts w:ascii="Times New Roman" w:hAnsi="Times New Roman" w:cs="Times New Roman"/>
          <w:sz w:val="24"/>
          <w:szCs w:val="24"/>
        </w:rPr>
        <w:t>s</w:t>
      </w:r>
      <w:r w:rsidR="00B85E57" w:rsidRPr="00206ED1">
        <w:rPr>
          <w:rFonts w:ascii="Times New Roman" w:hAnsi="Times New Roman" w:cs="Times New Roman"/>
          <w:sz w:val="24"/>
          <w:szCs w:val="24"/>
        </w:rPr>
        <w:t xml:space="preserve"> dans les cadres théorique</w:t>
      </w:r>
      <w:r w:rsidR="009507E7" w:rsidRPr="00206ED1">
        <w:rPr>
          <w:rFonts w:ascii="Times New Roman" w:hAnsi="Times New Roman" w:cs="Times New Roman"/>
          <w:sz w:val="24"/>
          <w:szCs w:val="24"/>
        </w:rPr>
        <w:t xml:space="preserve"> et</w:t>
      </w:r>
      <w:r w:rsidR="00B85E57" w:rsidRPr="00206ED1">
        <w:rPr>
          <w:rFonts w:ascii="Times New Roman" w:hAnsi="Times New Roman" w:cs="Times New Roman"/>
          <w:sz w:val="24"/>
          <w:szCs w:val="24"/>
        </w:rPr>
        <w:t xml:space="preserve"> méthodologique</w:t>
      </w:r>
      <w:r w:rsidR="002107B4" w:rsidRPr="00206ED1">
        <w:rPr>
          <w:rFonts w:ascii="Times New Roman" w:hAnsi="Times New Roman" w:cs="Times New Roman"/>
          <w:sz w:val="24"/>
          <w:szCs w:val="24"/>
        </w:rPr>
        <w:t xml:space="preserve">.  </w:t>
      </w:r>
    </w:p>
    <w:p w:rsidR="009C6EFD" w:rsidRPr="009C6EFD" w:rsidRDefault="009C6EFD" w:rsidP="00D145C7">
      <w:pPr>
        <w:spacing w:after="0" w:line="240" w:lineRule="auto"/>
        <w:ind w:firstLine="720"/>
        <w:jc w:val="both"/>
        <w:rPr>
          <w:rFonts w:ascii="Times New Roman" w:hAnsi="Times New Roman" w:cs="Times New Roman"/>
          <w:sz w:val="10"/>
          <w:szCs w:val="24"/>
        </w:rPr>
      </w:pPr>
    </w:p>
    <w:p w:rsidR="008F1A0A" w:rsidRPr="00206ED1" w:rsidRDefault="008B594E" w:rsidP="00D145C7">
      <w:pPr>
        <w:spacing w:after="0" w:line="240" w:lineRule="auto"/>
        <w:ind w:firstLine="720"/>
        <w:jc w:val="both"/>
        <w:rPr>
          <w:rFonts w:ascii="Times New Roman" w:hAnsi="Times New Roman" w:cs="Times New Roman"/>
          <w:sz w:val="24"/>
          <w:szCs w:val="24"/>
        </w:rPr>
      </w:pPr>
      <w:r w:rsidRPr="00206ED1">
        <w:rPr>
          <w:rFonts w:ascii="Times New Roman" w:hAnsi="Times New Roman" w:cs="Times New Roman"/>
          <w:sz w:val="24"/>
          <w:szCs w:val="24"/>
        </w:rPr>
        <w:t>Selon ce modèle</w:t>
      </w:r>
      <w:r w:rsidR="006C6BA2" w:rsidRPr="00206ED1">
        <w:rPr>
          <w:rFonts w:ascii="Times New Roman" w:hAnsi="Times New Roman" w:cs="Times New Roman"/>
          <w:sz w:val="24"/>
          <w:szCs w:val="24"/>
        </w:rPr>
        <w:t xml:space="preserve">, les </w:t>
      </w:r>
      <w:r w:rsidR="007E4821" w:rsidRPr="00206ED1">
        <w:rPr>
          <w:rFonts w:ascii="Times New Roman" w:hAnsi="Times New Roman" w:cs="Times New Roman"/>
          <w:sz w:val="24"/>
          <w:szCs w:val="24"/>
        </w:rPr>
        <w:t>consommateurs épongent</w:t>
      </w:r>
      <w:r w:rsidR="006C6BA2" w:rsidRPr="00206ED1">
        <w:rPr>
          <w:rFonts w:ascii="Times New Roman" w:hAnsi="Times New Roman" w:cs="Times New Roman"/>
          <w:sz w:val="24"/>
          <w:szCs w:val="24"/>
        </w:rPr>
        <w:t xml:space="preserve"> leur insatisfaction constatée par le recours </w:t>
      </w:r>
      <w:r w:rsidR="002107B4" w:rsidRPr="00206ED1">
        <w:rPr>
          <w:rFonts w:ascii="Times New Roman" w:hAnsi="Times New Roman" w:cs="Times New Roman"/>
          <w:sz w:val="24"/>
          <w:szCs w:val="24"/>
        </w:rPr>
        <w:t>à</w:t>
      </w:r>
      <w:r w:rsidR="006C6BA2" w:rsidRPr="00206ED1">
        <w:rPr>
          <w:rFonts w:ascii="Times New Roman" w:hAnsi="Times New Roman" w:cs="Times New Roman"/>
          <w:sz w:val="24"/>
          <w:szCs w:val="24"/>
        </w:rPr>
        <w:t xml:space="preserve"> un autre </w:t>
      </w:r>
      <w:r w:rsidR="002A6FF4" w:rsidRPr="00206ED1">
        <w:rPr>
          <w:rFonts w:ascii="Times New Roman" w:hAnsi="Times New Roman" w:cs="Times New Roman"/>
          <w:sz w:val="24"/>
          <w:szCs w:val="24"/>
        </w:rPr>
        <w:t>réseau</w:t>
      </w:r>
      <w:r w:rsidR="00407F3E" w:rsidRPr="00206ED1">
        <w:rPr>
          <w:rFonts w:ascii="Times New Roman" w:hAnsi="Times New Roman" w:cs="Times New Roman"/>
          <w:sz w:val="24"/>
          <w:szCs w:val="24"/>
        </w:rPr>
        <w:t xml:space="preserve"> de communication</w:t>
      </w:r>
      <w:r w:rsidR="006C6BA2" w:rsidRPr="00206ED1">
        <w:rPr>
          <w:rFonts w:ascii="Times New Roman" w:hAnsi="Times New Roman" w:cs="Times New Roman"/>
          <w:sz w:val="24"/>
          <w:szCs w:val="24"/>
        </w:rPr>
        <w:t xml:space="preserve">, dans </w:t>
      </w:r>
      <w:r w:rsidR="002107B4" w:rsidRPr="00206ED1">
        <w:rPr>
          <w:rFonts w:ascii="Times New Roman" w:hAnsi="Times New Roman" w:cs="Times New Roman"/>
          <w:sz w:val="24"/>
          <w:szCs w:val="24"/>
        </w:rPr>
        <w:t>l’</w:t>
      </w:r>
      <w:r w:rsidR="006C6BA2" w:rsidRPr="00206ED1">
        <w:rPr>
          <w:rFonts w:ascii="Times New Roman" w:hAnsi="Times New Roman" w:cs="Times New Roman"/>
          <w:sz w:val="24"/>
          <w:szCs w:val="24"/>
        </w:rPr>
        <w:t xml:space="preserve">objectif de rechercher la performance moyenne </w:t>
      </w:r>
      <w:r w:rsidR="002107B4" w:rsidRPr="00206ED1">
        <w:rPr>
          <w:rFonts w:ascii="Times New Roman" w:hAnsi="Times New Roman" w:cs="Times New Roman"/>
          <w:sz w:val="24"/>
          <w:szCs w:val="24"/>
        </w:rPr>
        <w:t>de</w:t>
      </w:r>
      <w:r w:rsidR="006C6BA2" w:rsidRPr="00206ED1">
        <w:rPr>
          <w:rFonts w:ascii="Times New Roman" w:hAnsi="Times New Roman" w:cs="Times New Roman"/>
          <w:sz w:val="24"/>
          <w:szCs w:val="24"/>
        </w:rPr>
        <w:t xml:space="preserve"> ces produits et services </w:t>
      </w:r>
      <w:r w:rsidR="002A6FF4" w:rsidRPr="00206ED1">
        <w:rPr>
          <w:rFonts w:ascii="Times New Roman" w:hAnsi="Times New Roman" w:cs="Times New Roman"/>
          <w:sz w:val="24"/>
          <w:szCs w:val="24"/>
        </w:rPr>
        <w:t>achetés</w:t>
      </w:r>
      <w:r w:rsidR="002107B4" w:rsidRPr="00206ED1">
        <w:rPr>
          <w:rFonts w:ascii="Times New Roman" w:hAnsi="Times New Roman" w:cs="Times New Roman"/>
          <w:sz w:val="24"/>
          <w:szCs w:val="24"/>
        </w:rPr>
        <w:t>. C</w:t>
      </w:r>
      <w:r w:rsidR="006C6BA2" w:rsidRPr="00206ED1">
        <w:rPr>
          <w:rFonts w:ascii="Times New Roman" w:hAnsi="Times New Roman" w:cs="Times New Roman"/>
          <w:sz w:val="24"/>
          <w:szCs w:val="24"/>
        </w:rPr>
        <w:t>’est ce qui justifie l’</w:t>
      </w:r>
      <w:r w:rsidR="00A03C13" w:rsidRPr="00206ED1">
        <w:rPr>
          <w:rFonts w:ascii="Times New Roman" w:hAnsi="Times New Roman" w:cs="Times New Roman"/>
          <w:sz w:val="24"/>
          <w:szCs w:val="24"/>
        </w:rPr>
        <w:t xml:space="preserve">utilisation des services et produits à la fois de deux ou trois </w:t>
      </w:r>
      <w:r w:rsidR="002A6FF4" w:rsidRPr="00206ED1">
        <w:rPr>
          <w:rFonts w:ascii="Times New Roman" w:hAnsi="Times New Roman" w:cs="Times New Roman"/>
          <w:sz w:val="24"/>
          <w:szCs w:val="24"/>
        </w:rPr>
        <w:t>sociétés</w:t>
      </w:r>
      <w:r w:rsidR="00A03C13" w:rsidRPr="00206ED1">
        <w:rPr>
          <w:rFonts w:ascii="Times New Roman" w:hAnsi="Times New Roman" w:cs="Times New Roman"/>
          <w:sz w:val="24"/>
          <w:szCs w:val="24"/>
        </w:rPr>
        <w:t xml:space="preserve"> de </w:t>
      </w:r>
      <w:r w:rsidR="002A6FF4" w:rsidRPr="00206ED1">
        <w:rPr>
          <w:rFonts w:ascii="Times New Roman" w:hAnsi="Times New Roman" w:cs="Times New Roman"/>
          <w:sz w:val="24"/>
          <w:szCs w:val="24"/>
        </w:rPr>
        <w:t>téléphonie</w:t>
      </w:r>
      <w:r w:rsidR="00A03C13" w:rsidRPr="00206ED1">
        <w:rPr>
          <w:rFonts w:ascii="Times New Roman" w:hAnsi="Times New Roman" w:cs="Times New Roman"/>
          <w:sz w:val="24"/>
          <w:szCs w:val="24"/>
        </w:rPr>
        <w:t xml:space="preserve"> mobile en </w:t>
      </w:r>
      <w:r w:rsidR="002A6FF4" w:rsidRPr="00206ED1">
        <w:rPr>
          <w:rFonts w:ascii="Times New Roman" w:hAnsi="Times New Roman" w:cs="Times New Roman"/>
          <w:sz w:val="24"/>
          <w:szCs w:val="24"/>
        </w:rPr>
        <w:t>même</w:t>
      </w:r>
      <w:r w:rsidR="00A03C13" w:rsidRPr="00206ED1">
        <w:rPr>
          <w:rFonts w:ascii="Times New Roman" w:hAnsi="Times New Roman" w:cs="Times New Roman"/>
          <w:sz w:val="24"/>
          <w:szCs w:val="24"/>
        </w:rPr>
        <w:t xml:space="preserve"> temps</w:t>
      </w:r>
      <w:r w:rsidR="00424DC6" w:rsidRPr="00206ED1">
        <w:rPr>
          <w:rFonts w:ascii="Times New Roman" w:hAnsi="Times New Roman" w:cs="Times New Roman"/>
          <w:sz w:val="24"/>
          <w:szCs w:val="24"/>
        </w:rPr>
        <w:t>,</w:t>
      </w:r>
      <w:r w:rsidR="00E96708" w:rsidRPr="00206ED1">
        <w:rPr>
          <w:rFonts w:ascii="Times New Roman" w:hAnsi="Times New Roman" w:cs="Times New Roman"/>
          <w:sz w:val="24"/>
          <w:szCs w:val="24"/>
        </w:rPr>
        <w:t xml:space="preserve"> additionné</w:t>
      </w:r>
      <w:r w:rsidR="00E065B1" w:rsidRPr="00206ED1">
        <w:rPr>
          <w:rFonts w:ascii="Times New Roman" w:hAnsi="Times New Roman" w:cs="Times New Roman"/>
          <w:sz w:val="24"/>
          <w:szCs w:val="24"/>
        </w:rPr>
        <w:t>e</w:t>
      </w:r>
      <w:r w:rsidR="00E96708" w:rsidRPr="00206ED1">
        <w:rPr>
          <w:rFonts w:ascii="Times New Roman" w:hAnsi="Times New Roman" w:cs="Times New Roman"/>
          <w:sz w:val="24"/>
          <w:szCs w:val="24"/>
        </w:rPr>
        <w:t xml:space="preserve"> de l’existence des correspondants sur un autre réseau</w:t>
      </w:r>
      <w:r w:rsidR="00A03C13" w:rsidRPr="00206ED1">
        <w:rPr>
          <w:rFonts w:ascii="Times New Roman" w:hAnsi="Times New Roman" w:cs="Times New Roman"/>
          <w:sz w:val="24"/>
          <w:szCs w:val="24"/>
        </w:rPr>
        <w:t xml:space="preserve">. </w:t>
      </w:r>
      <w:r w:rsidR="00424DC6" w:rsidRPr="00206ED1">
        <w:rPr>
          <w:rFonts w:ascii="Times New Roman" w:hAnsi="Times New Roman" w:cs="Times New Roman"/>
          <w:sz w:val="24"/>
          <w:szCs w:val="24"/>
        </w:rPr>
        <w:t>Dans une autre mesure</w:t>
      </w:r>
      <w:r w:rsidR="00A03C13" w:rsidRPr="00206ED1">
        <w:rPr>
          <w:rFonts w:ascii="Times New Roman" w:hAnsi="Times New Roman" w:cs="Times New Roman"/>
          <w:sz w:val="24"/>
          <w:szCs w:val="24"/>
        </w:rPr>
        <w:t>,</w:t>
      </w:r>
      <w:r w:rsidR="00E96708" w:rsidRPr="00206ED1">
        <w:rPr>
          <w:rFonts w:ascii="Times New Roman" w:hAnsi="Times New Roman" w:cs="Times New Roman"/>
          <w:sz w:val="24"/>
          <w:szCs w:val="24"/>
        </w:rPr>
        <w:t xml:space="preserve"> les clients acceptent plus le s</w:t>
      </w:r>
      <w:r w:rsidR="00A03C13" w:rsidRPr="00206ED1">
        <w:rPr>
          <w:rFonts w:ascii="Times New Roman" w:hAnsi="Times New Roman" w:cs="Times New Roman"/>
          <w:sz w:val="24"/>
          <w:szCs w:val="24"/>
        </w:rPr>
        <w:t>ervice de monnaie mobile chez Voda</w:t>
      </w:r>
      <w:r w:rsidR="00EB7704" w:rsidRPr="00206ED1">
        <w:rPr>
          <w:rFonts w:ascii="Times New Roman" w:hAnsi="Times New Roman" w:cs="Times New Roman"/>
          <w:sz w:val="24"/>
          <w:szCs w:val="24"/>
        </w:rPr>
        <w:t xml:space="preserve">com, alors que les cartes SIM, </w:t>
      </w:r>
      <w:r w:rsidR="007E4821" w:rsidRPr="00206ED1">
        <w:rPr>
          <w:rFonts w:ascii="Times New Roman" w:hAnsi="Times New Roman" w:cs="Times New Roman"/>
          <w:sz w:val="24"/>
          <w:szCs w:val="24"/>
        </w:rPr>
        <w:t>internet, appel</w:t>
      </w:r>
      <w:r w:rsidR="00EB7704" w:rsidRPr="00206ED1">
        <w:rPr>
          <w:rFonts w:ascii="Times New Roman" w:hAnsi="Times New Roman" w:cs="Times New Roman"/>
          <w:sz w:val="24"/>
          <w:szCs w:val="24"/>
        </w:rPr>
        <w:t xml:space="preserve"> et message, m</w:t>
      </w:r>
      <w:r w:rsidR="00A03C13" w:rsidRPr="00206ED1">
        <w:rPr>
          <w:rFonts w:ascii="Times New Roman" w:hAnsi="Times New Roman" w:cs="Times New Roman"/>
          <w:sz w:val="24"/>
          <w:szCs w:val="24"/>
        </w:rPr>
        <w:t xml:space="preserve">odems et le mix marketing de Airtel Congo sont de </w:t>
      </w:r>
      <w:r w:rsidR="00E96708" w:rsidRPr="00206ED1">
        <w:rPr>
          <w:rFonts w:ascii="Times New Roman" w:hAnsi="Times New Roman" w:cs="Times New Roman"/>
          <w:sz w:val="24"/>
          <w:szCs w:val="24"/>
        </w:rPr>
        <w:t>meilleure</w:t>
      </w:r>
      <w:r w:rsidR="00A03C13" w:rsidRPr="00206ED1">
        <w:rPr>
          <w:rFonts w:ascii="Times New Roman" w:hAnsi="Times New Roman" w:cs="Times New Roman"/>
          <w:sz w:val="24"/>
          <w:szCs w:val="24"/>
        </w:rPr>
        <w:t xml:space="preserve"> qualité par rapport à ceux des autres </w:t>
      </w:r>
      <w:r w:rsidR="00E96708" w:rsidRPr="00206ED1">
        <w:rPr>
          <w:rFonts w:ascii="Times New Roman" w:hAnsi="Times New Roman" w:cs="Times New Roman"/>
          <w:sz w:val="24"/>
          <w:szCs w:val="24"/>
        </w:rPr>
        <w:t>réseaux</w:t>
      </w:r>
      <w:r w:rsidR="002D755B" w:rsidRPr="00206ED1">
        <w:rPr>
          <w:rFonts w:ascii="Times New Roman" w:hAnsi="Times New Roman" w:cs="Times New Roman"/>
          <w:sz w:val="24"/>
          <w:szCs w:val="24"/>
        </w:rPr>
        <w:t>.</w:t>
      </w:r>
    </w:p>
    <w:p w:rsidR="00D145C7" w:rsidRPr="009C6EFD" w:rsidRDefault="00D145C7" w:rsidP="00D145C7">
      <w:pPr>
        <w:spacing w:after="0" w:line="240" w:lineRule="auto"/>
        <w:jc w:val="center"/>
        <w:rPr>
          <w:rFonts w:ascii="Times New Roman" w:hAnsi="Times New Roman" w:cs="Times New Roman"/>
          <w:b/>
          <w:sz w:val="10"/>
          <w:szCs w:val="24"/>
        </w:rPr>
      </w:pPr>
    </w:p>
    <w:p w:rsidR="00B400F3" w:rsidRPr="00206ED1" w:rsidRDefault="00E41C17" w:rsidP="00D145C7">
      <w:pPr>
        <w:spacing w:after="0" w:line="240" w:lineRule="auto"/>
        <w:jc w:val="center"/>
        <w:rPr>
          <w:rFonts w:ascii="Times New Roman" w:hAnsi="Times New Roman" w:cs="Times New Roman"/>
          <w:sz w:val="24"/>
          <w:szCs w:val="24"/>
        </w:rPr>
      </w:pPr>
      <w:r w:rsidRPr="00206ED1">
        <w:rPr>
          <w:rFonts w:ascii="Times New Roman" w:hAnsi="Times New Roman" w:cs="Times New Roman"/>
          <w:b/>
          <w:sz w:val="24"/>
          <w:szCs w:val="24"/>
        </w:rPr>
        <w:t>Références bibliographiques</w:t>
      </w:r>
    </w:p>
    <w:p w:rsidR="00267F51" w:rsidRPr="00206ED1" w:rsidRDefault="00267F51" w:rsidP="00D145C7">
      <w:pPr>
        <w:pStyle w:val="Notedebasdepage"/>
        <w:numPr>
          <w:ilvl w:val="0"/>
          <w:numId w:val="12"/>
        </w:numPr>
        <w:ind w:left="540" w:hanging="540"/>
        <w:jc w:val="both"/>
        <w:rPr>
          <w:rFonts w:ascii="Times New Roman" w:hAnsi="Times New Roman" w:cs="Times New Roman"/>
        </w:rPr>
      </w:pPr>
      <w:r w:rsidRPr="00206ED1">
        <w:rPr>
          <w:rFonts w:ascii="Times New Roman" w:hAnsi="Times New Roman" w:cs="Times New Roman"/>
        </w:rPr>
        <w:t>Adam Smith dans Encyclopédie Microsoft Encarta© 2009.</w:t>
      </w:r>
    </w:p>
    <w:p w:rsidR="00267F51" w:rsidRPr="00206ED1" w:rsidRDefault="00267F51" w:rsidP="00D145C7">
      <w:pPr>
        <w:pStyle w:val="Notedebasdepage"/>
        <w:numPr>
          <w:ilvl w:val="0"/>
          <w:numId w:val="12"/>
        </w:numPr>
        <w:ind w:left="540" w:hanging="540"/>
        <w:jc w:val="both"/>
        <w:rPr>
          <w:rFonts w:ascii="Times New Roman" w:hAnsi="Times New Roman" w:cs="Times New Roman"/>
        </w:rPr>
      </w:pPr>
      <w:r w:rsidRPr="00206ED1">
        <w:rPr>
          <w:rFonts w:ascii="Times New Roman" w:hAnsi="Times New Roman" w:cs="Times New Roman"/>
        </w:rPr>
        <w:t xml:space="preserve">Ahmed Silem et Alii, (2004), </w:t>
      </w:r>
      <w:r w:rsidRPr="00206ED1">
        <w:rPr>
          <w:rFonts w:ascii="Times New Roman" w:hAnsi="Times New Roman" w:cs="Times New Roman"/>
          <w:i/>
        </w:rPr>
        <w:t>Lexique d’économie</w:t>
      </w:r>
      <w:r w:rsidRPr="00206ED1">
        <w:rPr>
          <w:rFonts w:ascii="Times New Roman" w:hAnsi="Times New Roman" w:cs="Times New Roman"/>
        </w:rPr>
        <w:t>, 8</w:t>
      </w:r>
      <w:r w:rsidRPr="00206ED1">
        <w:rPr>
          <w:rFonts w:ascii="Times New Roman" w:hAnsi="Times New Roman" w:cs="Times New Roman"/>
          <w:vertAlign w:val="superscript"/>
        </w:rPr>
        <w:t>ième</w:t>
      </w:r>
      <w:r w:rsidRPr="00206ED1">
        <w:rPr>
          <w:rFonts w:ascii="Times New Roman" w:hAnsi="Times New Roman" w:cs="Times New Roman"/>
        </w:rPr>
        <w:t>, édition Dalloz, Paris.</w:t>
      </w:r>
    </w:p>
    <w:p w:rsidR="00267F51" w:rsidRPr="00206ED1" w:rsidRDefault="00267F51" w:rsidP="00D145C7">
      <w:pPr>
        <w:pStyle w:val="Notedebasdepage"/>
        <w:numPr>
          <w:ilvl w:val="0"/>
          <w:numId w:val="12"/>
        </w:numPr>
        <w:ind w:left="540" w:hanging="540"/>
        <w:jc w:val="both"/>
        <w:rPr>
          <w:rFonts w:ascii="Times New Roman" w:hAnsi="Times New Roman" w:cs="Times New Roman"/>
        </w:rPr>
      </w:pPr>
      <w:r w:rsidRPr="00206ED1">
        <w:rPr>
          <w:rFonts w:ascii="Times New Roman" w:hAnsi="Times New Roman" w:cs="Times New Roman"/>
          <w:color w:val="3A3A3A"/>
          <w:shd w:val="clear" w:color="auto" w:fill="FFFFFF"/>
        </w:rPr>
        <w:t>Albertini, T., Helfler, J.P., Orsoni, J.,</w:t>
      </w:r>
      <w:r w:rsidR="00725FAE">
        <w:rPr>
          <w:rFonts w:ascii="Times New Roman" w:hAnsi="Times New Roman" w:cs="Times New Roman"/>
          <w:color w:val="3A3A3A"/>
          <w:shd w:val="clear" w:color="auto" w:fill="FFFFFF"/>
        </w:rPr>
        <w:t xml:space="preserve"> D</w:t>
      </w:r>
      <w:r w:rsidRPr="00206ED1">
        <w:rPr>
          <w:rFonts w:ascii="Times New Roman" w:hAnsi="Times New Roman" w:cs="Times New Roman"/>
          <w:i/>
          <w:color w:val="3A3A3A"/>
          <w:shd w:val="clear" w:color="auto" w:fill="FFFFFF"/>
        </w:rPr>
        <w:t>ictionnaire de marketing</w:t>
      </w:r>
      <w:r w:rsidRPr="00206ED1">
        <w:rPr>
          <w:rFonts w:ascii="Times New Roman" w:hAnsi="Times New Roman" w:cs="Times New Roman"/>
          <w:color w:val="3A3A3A"/>
          <w:shd w:val="clear" w:color="auto" w:fill="FFFFFF"/>
        </w:rPr>
        <w:t>, Vuibert, Paris, 2001</w:t>
      </w:r>
      <w:r w:rsidRPr="00206ED1">
        <w:rPr>
          <w:rFonts w:ascii="Times New Roman" w:hAnsi="Times New Roman" w:cs="Times New Roman"/>
        </w:rPr>
        <w:t>, disponible sur https://www.</w:t>
      </w:r>
      <w:hyperlink r:id="rId10" w:history="1">
        <w:r w:rsidRPr="00206ED1">
          <w:rPr>
            <w:rStyle w:val="Lienhypertexte"/>
            <w:rFonts w:ascii="Times New Roman" w:hAnsi="Times New Roman" w:cs="Times New Roman"/>
            <w:color w:val="auto"/>
            <w:u w:val="none"/>
          </w:rPr>
          <w:t>etapes-processus-achat-1.jpg (592×385) (wikimemoires.net)</w:t>
        </w:r>
      </w:hyperlink>
      <w:r w:rsidRPr="00206ED1">
        <w:rPr>
          <w:rFonts w:ascii="Times New Roman" w:hAnsi="Times New Roman" w:cs="Times New Roman"/>
        </w:rPr>
        <w:t>, consulté le 10 septembre 2022.</w:t>
      </w:r>
    </w:p>
    <w:p w:rsidR="00267F51" w:rsidRPr="00206ED1" w:rsidRDefault="00267F51" w:rsidP="00D145C7">
      <w:pPr>
        <w:pStyle w:val="Notedebasdepage"/>
        <w:numPr>
          <w:ilvl w:val="0"/>
          <w:numId w:val="12"/>
        </w:numPr>
        <w:ind w:left="540" w:hanging="540"/>
        <w:jc w:val="both"/>
        <w:rPr>
          <w:rFonts w:ascii="Times New Roman" w:hAnsi="Times New Roman" w:cs="Times New Roman"/>
        </w:rPr>
      </w:pPr>
      <w:r w:rsidRPr="00206ED1">
        <w:rPr>
          <w:rFonts w:ascii="Times New Roman" w:hAnsi="Times New Roman" w:cs="Times New Roman"/>
        </w:rPr>
        <w:t xml:space="preserve">Beni Odama, (2014), </w:t>
      </w:r>
      <w:r w:rsidRPr="00206ED1">
        <w:rPr>
          <w:rFonts w:ascii="Times New Roman" w:hAnsi="Times New Roman" w:cs="Times New Roman"/>
          <w:i/>
        </w:rPr>
        <w:t>Appréciation par les clients de la qualité de services offerts par la Rawbank/Bunia</w:t>
      </w:r>
      <w:r w:rsidRPr="00206ED1">
        <w:rPr>
          <w:rFonts w:ascii="Times New Roman" w:hAnsi="Times New Roman" w:cs="Times New Roman"/>
        </w:rPr>
        <w:t>, Mémoire Inédit, FSEG, UNIBU, Bunia-RDC.</w:t>
      </w:r>
    </w:p>
    <w:p w:rsidR="00267F51" w:rsidRPr="00206ED1" w:rsidRDefault="00267F51" w:rsidP="00D145C7">
      <w:pPr>
        <w:pStyle w:val="Notedebasdepage"/>
        <w:numPr>
          <w:ilvl w:val="0"/>
          <w:numId w:val="12"/>
        </w:numPr>
        <w:ind w:left="540" w:hanging="540"/>
        <w:jc w:val="both"/>
        <w:rPr>
          <w:rFonts w:ascii="Times New Roman" w:hAnsi="Times New Roman" w:cs="Times New Roman"/>
        </w:rPr>
      </w:pPr>
      <w:r w:rsidRPr="00206ED1">
        <w:rPr>
          <w:rFonts w:ascii="Times New Roman" w:hAnsi="Times New Roman" w:cs="Times New Roman"/>
        </w:rPr>
        <w:t>Camal, G. et Saida, G., (2012</w:t>
      </w:r>
      <w:r w:rsidRPr="0092180B">
        <w:rPr>
          <w:rFonts w:ascii="Times New Roman" w:hAnsi="Times New Roman" w:cs="Times New Roman"/>
        </w:rPr>
        <w:t>),</w:t>
      </w:r>
      <w:r w:rsidR="0092180B" w:rsidRPr="0092180B">
        <w:rPr>
          <w:rFonts w:ascii="Times New Roman" w:hAnsi="Times New Roman" w:cs="Times New Roman"/>
        </w:rPr>
        <w:t xml:space="preserve"> « L’i</w:t>
      </w:r>
      <w:r w:rsidRPr="0092180B">
        <w:rPr>
          <w:rFonts w:ascii="Times New Roman" w:hAnsi="Times New Roman" w:cs="Times New Roman"/>
        </w:rPr>
        <w:t>nnovation dans la grande distribution : essaie de construction d’une approche servicielle</w:t>
      </w:r>
      <w:r w:rsidR="0092180B" w:rsidRPr="0092180B">
        <w:rPr>
          <w:rFonts w:ascii="Times New Roman" w:hAnsi="Times New Roman" w:cs="Times New Roman"/>
        </w:rPr>
        <w:t> »</w:t>
      </w:r>
      <w:r w:rsidRPr="00206ED1">
        <w:rPr>
          <w:rFonts w:ascii="Times New Roman" w:hAnsi="Times New Roman" w:cs="Times New Roman"/>
        </w:rPr>
        <w:t xml:space="preserve">, dans </w:t>
      </w:r>
      <w:r w:rsidRPr="0092180B">
        <w:rPr>
          <w:rFonts w:ascii="Times New Roman" w:hAnsi="Times New Roman" w:cs="Times New Roman"/>
          <w:i/>
        </w:rPr>
        <w:t>la Revue Management et avenir</w:t>
      </w:r>
      <w:r w:rsidRPr="00206ED1">
        <w:rPr>
          <w:rFonts w:ascii="Times New Roman" w:hAnsi="Times New Roman" w:cs="Times New Roman"/>
        </w:rPr>
        <w:t>, édition d’Organisation, Paris.</w:t>
      </w:r>
    </w:p>
    <w:p w:rsidR="00267F51" w:rsidRPr="00206ED1" w:rsidRDefault="00267F51" w:rsidP="00D145C7">
      <w:pPr>
        <w:pStyle w:val="Notedebasdepage"/>
        <w:numPr>
          <w:ilvl w:val="0"/>
          <w:numId w:val="12"/>
        </w:numPr>
        <w:ind w:left="540" w:hanging="540"/>
        <w:jc w:val="both"/>
        <w:rPr>
          <w:rFonts w:ascii="Times New Roman" w:hAnsi="Times New Roman" w:cs="Times New Roman"/>
        </w:rPr>
      </w:pPr>
      <w:r w:rsidRPr="00206ED1">
        <w:rPr>
          <w:rFonts w:ascii="Times New Roman" w:hAnsi="Times New Roman" w:cs="Times New Roman"/>
        </w:rPr>
        <w:t xml:space="preserve">Gerald Z., (2004), </w:t>
      </w:r>
      <w:r w:rsidRPr="00206ED1">
        <w:rPr>
          <w:rFonts w:ascii="Times New Roman" w:hAnsi="Times New Roman" w:cs="Times New Roman"/>
          <w:i/>
        </w:rPr>
        <w:t>Dans la tête du client</w:t>
      </w:r>
      <w:r w:rsidRPr="00206ED1">
        <w:rPr>
          <w:rFonts w:ascii="Times New Roman" w:hAnsi="Times New Roman" w:cs="Times New Roman"/>
        </w:rPr>
        <w:t>, édition d’Organisation, Paris.</w:t>
      </w:r>
    </w:p>
    <w:p w:rsidR="00267F51" w:rsidRPr="00206ED1" w:rsidRDefault="00267F51" w:rsidP="00D145C7">
      <w:pPr>
        <w:pStyle w:val="Notedebasdepage"/>
        <w:numPr>
          <w:ilvl w:val="0"/>
          <w:numId w:val="12"/>
        </w:numPr>
        <w:ind w:left="540" w:hanging="540"/>
        <w:jc w:val="both"/>
        <w:rPr>
          <w:rFonts w:ascii="Times New Roman" w:hAnsi="Times New Roman" w:cs="Times New Roman"/>
        </w:rPr>
      </w:pPr>
      <w:r w:rsidRPr="00206ED1">
        <w:rPr>
          <w:rFonts w:ascii="Times New Roman" w:hAnsi="Times New Roman" w:cs="Times New Roman"/>
        </w:rPr>
        <w:t xml:space="preserve">Gratacap et Medan, (2009), </w:t>
      </w:r>
      <w:r w:rsidRPr="00206ED1">
        <w:rPr>
          <w:rFonts w:ascii="Times New Roman" w:hAnsi="Times New Roman" w:cs="Times New Roman"/>
          <w:i/>
        </w:rPr>
        <w:t>Management de la production, concepts, méthodes et cas</w:t>
      </w:r>
      <w:r w:rsidRPr="00206ED1">
        <w:rPr>
          <w:rFonts w:ascii="Times New Roman" w:hAnsi="Times New Roman" w:cs="Times New Roman"/>
        </w:rPr>
        <w:t>, 3</w:t>
      </w:r>
      <w:r w:rsidRPr="00206ED1">
        <w:rPr>
          <w:rFonts w:ascii="Times New Roman" w:hAnsi="Times New Roman" w:cs="Times New Roman"/>
          <w:vertAlign w:val="superscript"/>
        </w:rPr>
        <w:t>eme</w:t>
      </w:r>
      <w:r w:rsidRPr="00206ED1">
        <w:rPr>
          <w:rFonts w:ascii="Times New Roman" w:hAnsi="Times New Roman" w:cs="Times New Roman"/>
        </w:rPr>
        <w:t>édition Dunod, Paris.</w:t>
      </w:r>
    </w:p>
    <w:p w:rsidR="00267F51" w:rsidRPr="00206ED1" w:rsidRDefault="00267F51" w:rsidP="00D145C7">
      <w:pPr>
        <w:pStyle w:val="Notedebasdepage"/>
        <w:numPr>
          <w:ilvl w:val="0"/>
          <w:numId w:val="12"/>
        </w:numPr>
        <w:ind w:left="540" w:hanging="540"/>
        <w:jc w:val="both"/>
        <w:rPr>
          <w:rFonts w:ascii="Times New Roman" w:hAnsi="Times New Roman" w:cs="Times New Roman"/>
        </w:rPr>
      </w:pPr>
      <w:r w:rsidRPr="00206ED1">
        <w:rPr>
          <w:rFonts w:ascii="Times New Roman" w:hAnsi="Times New Roman" w:cs="Times New Roman"/>
        </w:rPr>
        <w:t>Kotler</w:t>
      </w:r>
      <w:r w:rsidR="00725FAE">
        <w:rPr>
          <w:rFonts w:ascii="Times New Roman" w:hAnsi="Times New Roman" w:cs="Times New Roman"/>
        </w:rPr>
        <w:t xml:space="preserve"> </w:t>
      </w:r>
      <w:r w:rsidRPr="00206ED1">
        <w:rPr>
          <w:rFonts w:ascii="Times New Roman" w:hAnsi="Times New Roman" w:cs="Times New Roman"/>
        </w:rPr>
        <w:t xml:space="preserve">Philipp et Alii, (2009), </w:t>
      </w:r>
      <w:r w:rsidRPr="00206ED1">
        <w:rPr>
          <w:rFonts w:ascii="Times New Roman" w:hAnsi="Times New Roman" w:cs="Times New Roman"/>
          <w:i/>
        </w:rPr>
        <w:t>Marketing management</w:t>
      </w:r>
      <w:r w:rsidRPr="00206ED1">
        <w:rPr>
          <w:rFonts w:ascii="Times New Roman" w:hAnsi="Times New Roman" w:cs="Times New Roman"/>
        </w:rPr>
        <w:t>, édition Pearson éducation, Paris.</w:t>
      </w:r>
    </w:p>
    <w:p w:rsidR="00267F51" w:rsidRPr="00206ED1" w:rsidRDefault="00267F51" w:rsidP="00D145C7">
      <w:pPr>
        <w:pStyle w:val="Notedebasdepage"/>
        <w:numPr>
          <w:ilvl w:val="0"/>
          <w:numId w:val="12"/>
        </w:numPr>
        <w:ind w:left="540" w:hanging="540"/>
        <w:jc w:val="both"/>
        <w:rPr>
          <w:rFonts w:ascii="Times New Roman" w:hAnsi="Times New Roman" w:cs="Times New Roman"/>
        </w:rPr>
      </w:pPr>
      <w:r w:rsidRPr="00206ED1">
        <w:rPr>
          <w:rFonts w:ascii="Times New Roman" w:hAnsi="Times New Roman" w:cs="Times New Roman"/>
        </w:rPr>
        <w:t xml:space="preserve">Leduff Robert, (1999), </w:t>
      </w:r>
      <w:r w:rsidRPr="00206ED1">
        <w:rPr>
          <w:rFonts w:ascii="Times New Roman" w:hAnsi="Times New Roman" w:cs="Times New Roman"/>
          <w:i/>
        </w:rPr>
        <w:t>Encyclopédie de gestion et du management</w:t>
      </w:r>
      <w:r w:rsidRPr="00206ED1">
        <w:rPr>
          <w:rFonts w:ascii="Times New Roman" w:hAnsi="Times New Roman" w:cs="Times New Roman"/>
        </w:rPr>
        <w:t>, édition Dalloz, Paris.</w:t>
      </w:r>
    </w:p>
    <w:p w:rsidR="00267F51" w:rsidRPr="00206ED1" w:rsidRDefault="00267F51" w:rsidP="00D145C7">
      <w:pPr>
        <w:pStyle w:val="Notedebasdepage"/>
        <w:numPr>
          <w:ilvl w:val="0"/>
          <w:numId w:val="12"/>
        </w:numPr>
        <w:ind w:left="540" w:hanging="540"/>
        <w:jc w:val="both"/>
        <w:rPr>
          <w:rFonts w:ascii="Times New Roman" w:hAnsi="Times New Roman" w:cs="Times New Roman"/>
        </w:rPr>
      </w:pPr>
      <w:r w:rsidRPr="00206ED1">
        <w:rPr>
          <w:rFonts w:ascii="Times New Roman" w:hAnsi="Times New Roman" w:cs="Times New Roman"/>
        </w:rPr>
        <w:t>Omokoko</w:t>
      </w:r>
      <w:r w:rsidR="00725FAE">
        <w:rPr>
          <w:rFonts w:ascii="Times New Roman" w:hAnsi="Times New Roman" w:cs="Times New Roman"/>
        </w:rPr>
        <w:t xml:space="preserve"> </w:t>
      </w:r>
      <w:r w:rsidRPr="00206ED1">
        <w:rPr>
          <w:rFonts w:ascii="Times New Roman" w:hAnsi="Times New Roman" w:cs="Times New Roman"/>
        </w:rPr>
        <w:t xml:space="preserve">Omelonga R., (2016), </w:t>
      </w:r>
      <w:r w:rsidRPr="00206ED1">
        <w:rPr>
          <w:rFonts w:ascii="Times New Roman" w:hAnsi="Times New Roman" w:cs="Times New Roman"/>
          <w:i/>
        </w:rPr>
        <w:t>Analyse de comportement du consommateur</w:t>
      </w:r>
      <w:r w:rsidRPr="00206ED1">
        <w:rPr>
          <w:rFonts w:ascii="Times New Roman" w:hAnsi="Times New Roman" w:cs="Times New Roman"/>
        </w:rPr>
        <w:t>, Cours Inédit, L1 Marketing, UNIBU, Bunia-RDC.</w:t>
      </w:r>
    </w:p>
    <w:p w:rsidR="00E41C17" w:rsidRPr="009C6EFD" w:rsidRDefault="00745C1E" w:rsidP="009C6EFD">
      <w:pPr>
        <w:pStyle w:val="Notedebasdepage"/>
        <w:numPr>
          <w:ilvl w:val="0"/>
          <w:numId w:val="12"/>
        </w:numPr>
        <w:ind w:left="540" w:hanging="540"/>
        <w:jc w:val="both"/>
        <w:rPr>
          <w:rFonts w:ascii="Times New Roman" w:hAnsi="Times New Roman" w:cs="Times New Roman"/>
        </w:rPr>
      </w:pPr>
      <w:r>
        <w:rPr>
          <w:noProof/>
          <w:lang w:val="en-US"/>
        </w:rPr>
        <w:pict>
          <v:rect id="_x0000_s1045" style="position:absolute;left:0;text-align:left;margin-left:5.1pt;margin-top:25pt;width:443.65pt;height:48.7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" strokecolor="#4bacc6" strokeweight="1pt">
            <v:stroke dashstyle="dash"/>
            <v:shadow color="#868686"/>
            <v:textbox>
              <w:txbxContent>
                <w:p w:rsidR="00D145C7" w:rsidRPr="00E2066F" w:rsidRDefault="00D145C7" w:rsidP="00D145C7">
                  <w:pPr>
                    <w:jc w:val="both"/>
                    <w:rPr>
                      <w:rFonts w:ascii="Times New Roman" w:hAnsi="Times New Roman" w:cs="Times New Roman"/>
                      <w:szCs w:val="21"/>
                    </w:rPr>
                  </w:pPr>
                  <w:r w:rsidRPr="00D145C7">
                    <w:rPr>
                      <w:rFonts w:ascii="Times New Roman" w:hAnsi="Times New Roman" w:cs="Times New Roman"/>
                      <w:szCs w:val="21"/>
                    </w:rPr>
                    <w:t>Joël WANADI Thocidojo</w:t>
                  </w:r>
                  <w:r w:rsidRPr="00E2066F">
                    <w:rPr>
                      <w:rFonts w:ascii="Times New Roman" w:hAnsi="Times New Roman" w:cs="Times New Roman"/>
                      <w:szCs w:val="21"/>
                    </w:rPr>
                    <w:t>. “</w:t>
                  </w:r>
                  <w:r w:rsidRPr="00D145C7">
                    <w:rPr>
                      <w:rFonts w:ascii="Times New Roman" w:hAnsi="Times New Roman" w:cs="Times New Roman"/>
                      <w:szCs w:val="21"/>
                    </w:rPr>
                    <w:t>Appréciation de la qualité de services et produits des sociétés de téléphonie mobile par les consommateurs (étudiants) de Bunia/Ituri-RDC</w:t>
                  </w:r>
                  <w:r w:rsidRPr="00E2066F">
                    <w:rPr>
                      <w:rFonts w:ascii="Times New Roman" w:hAnsi="Times New Roman" w:cs="Times New Roman"/>
                      <w:szCs w:val="21"/>
                    </w:rPr>
                    <w:t xml:space="preserve">." </w:t>
                  </w:r>
                  <w:r w:rsidRPr="00E2066F">
                    <w:rPr>
                      <w:rFonts w:ascii="Times New Roman" w:hAnsi="Times New Roman" w:cs="Times New Roman"/>
                      <w:i/>
                      <w:szCs w:val="21"/>
                    </w:rPr>
                    <w:t>IOSR Journal of Business and Management (IOSR-JBM)</w:t>
                  </w:r>
                  <w:r w:rsidRPr="00E2066F">
                    <w:rPr>
                      <w:rFonts w:ascii="Times New Roman" w:hAnsi="Times New Roman" w:cs="Times New Roman"/>
                      <w:szCs w:val="21"/>
                    </w:rPr>
                    <w:t xml:space="preserve">, 24(09), 2022, pp. </w:t>
                  </w:r>
                  <w:r w:rsidR="00454F40">
                    <w:rPr>
                      <w:rFonts w:ascii="Times New Roman" w:hAnsi="Times New Roman" w:cs="Times New Roman"/>
                      <w:szCs w:val="21"/>
                    </w:rPr>
                    <w:t>58-67</w:t>
                  </w:r>
                  <w:r w:rsidRPr="00E2066F">
                    <w:rPr>
                      <w:rFonts w:ascii="Times New Roman" w:hAnsi="Times New Roman" w:cs="Times New Roman"/>
                      <w:szCs w:val="21"/>
                    </w:rPr>
                    <w:t>.</w:t>
                  </w:r>
                </w:p>
                <w:p w:rsidR="00D145C7" w:rsidRPr="00E2066F" w:rsidRDefault="00D145C7" w:rsidP="00D145C7">
                  <w:pPr>
                    <w:jc w:val="both"/>
                    <w:rPr>
                      <w:rFonts w:ascii="Times New Roman" w:hAnsi="Times New Roman" w:cs="Times New Roman"/>
                      <w:szCs w:val="21"/>
                    </w:rPr>
                  </w:pPr>
                </w:p>
                <w:p w:rsidR="00D145C7" w:rsidRPr="00E2066F" w:rsidRDefault="00D145C7" w:rsidP="00D145C7">
                  <w:pPr>
                    <w:jc w:val="both"/>
                    <w:rPr>
                      <w:rFonts w:ascii="Times New Roman" w:hAnsi="Times New Roman" w:cs="Times New Roman"/>
                      <w:szCs w:val="21"/>
                    </w:rPr>
                  </w:pPr>
                </w:p>
                <w:p w:rsidR="00D145C7" w:rsidRPr="00E2066F" w:rsidRDefault="00D145C7" w:rsidP="00D145C7">
                  <w:pPr>
                    <w:jc w:val="both"/>
                    <w:rPr>
                      <w:rFonts w:ascii="Times New Roman" w:hAnsi="Times New Roman" w:cs="Times New Roman"/>
                      <w:szCs w:val="21"/>
                    </w:rPr>
                  </w:pPr>
                </w:p>
                <w:p w:rsidR="00D145C7" w:rsidRPr="00E2066F" w:rsidRDefault="00D145C7" w:rsidP="00D145C7">
                  <w:pPr>
                    <w:jc w:val="both"/>
                    <w:rPr>
                      <w:rFonts w:ascii="Times New Roman" w:hAnsi="Times New Roman" w:cs="Times New Roman"/>
                      <w:szCs w:val="21"/>
                    </w:rPr>
                  </w:pPr>
                </w:p>
                <w:p w:rsidR="00D145C7" w:rsidRPr="00E2066F" w:rsidRDefault="00D145C7" w:rsidP="00D145C7">
                  <w:pPr>
                    <w:jc w:val="both"/>
                    <w:rPr>
                      <w:rFonts w:ascii="Times New Roman" w:hAnsi="Times New Roman" w:cs="Times New Roman"/>
                      <w:szCs w:val="21"/>
                    </w:rPr>
                  </w:pPr>
                </w:p>
                <w:p w:rsidR="00D145C7" w:rsidRPr="00E2066F" w:rsidRDefault="00D145C7" w:rsidP="00D145C7">
                  <w:pPr>
                    <w:jc w:val="both"/>
                    <w:rPr>
                      <w:rFonts w:ascii="Times New Roman" w:hAnsi="Times New Roman" w:cs="Times New Roman"/>
                      <w:szCs w:val="21"/>
                    </w:rPr>
                  </w:pPr>
                </w:p>
                <w:p w:rsidR="00D145C7" w:rsidRPr="00E2066F" w:rsidRDefault="00D145C7" w:rsidP="00D145C7">
                  <w:pPr>
                    <w:jc w:val="both"/>
                    <w:rPr>
                      <w:rFonts w:ascii="Times New Roman" w:hAnsi="Times New Roman" w:cs="Times New Roman"/>
                    </w:rPr>
                  </w:pPr>
                </w:p>
              </w:txbxContent>
            </v:textbox>
          </v:rect>
        </w:pict>
      </w:r>
      <w:r w:rsidR="00267F51" w:rsidRPr="00206ED1">
        <w:rPr>
          <w:rFonts w:ascii="Times New Roman" w:hAnsi="Times New Roman" w:cs="Times New Roman"/>
        </w:rPr>
        <w:t xml:space="preserve">Techniques et concepts de l’entreprise, de la finance et de l’économie (et fondements mathématiques) in </w:t>
      </w:r>
      <w:hyperlink r:id="rId11" w:history="1">
        <w:r w:rsidR="00206ED1" w:rsidRPr="00E959AC">
          <w:rPr>
            <w:rStyle w:val="Lienhypertexte"/>
            <w:rFonts w:ascii="Times New Roman" w:hAnsi="Times New Roman" w:cs="Times New Roman"/>
            <w:i/>
            <w:color w:val="auto"/>
            <w:u w:val="none"/>
          </w:rPr>
          <w:t>www.e-marketing.fr</w:t>
        </w:r>
      </w:hyperlink>
      <w:r w:rsidR="00267F51" w:rsidRPr="00F977E9">
        <w:rPr>
          <w:rFonts w:ascii="Times New Roman" w:hAnsi="Times New Roman" w:cs="Times New Roman"/>
        </w:rPr>
        <w:t>,</w:t>
      </w:r>
      <w:r w:rsidR="00267F51" w:rsidRPr="00206ED1">
        <w:rPr>
          <w:rFonts w:ascii="Times New Roman" w:hAnsi="Times New Roman" w:cs="Times New Roman"/>
        </w:rPr>
        <w:t xml:space="preserve"> consulté le 12 août 2018.</w:t>
      </w:r>
    </w:p>
    <w:sectPr w:rsidR="00E41C17" w:rsidRPr="009C6EFD" w:rsidSect="00D145C7">
      <w:headerReference w:type="default" r:id="rId12"/>
      <w:footerReference w:type="default" r:id="rId13"/>
      <w:headerReference w:type="first" r:id="rId14"/>
      <w:footerReference w:type="first" r:id="rId15"/>
      <w:pgSz w:w="11906" w:h="16838" w:code="9"/>
      <w:pgMar w:top="1440" w:right="1440" w:bottom="1440" w:left="1440" w:header="1138" w:footer="1138" w:gutter="0"/>
      <w:pgNumType w:start="58"/>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5C1E" w:rsidRDefault="00745C1E" w:rsidP="006C3039">
      <w:pPr>
        <w:spacing w:after="0" w:line="240" w:lineRule="auto"/>
      </w:pPr>
      <w:r>
        <w:separator/>
      </w:r>
    </w:p>
  </w:endnote>
  <w:endnote w:type="continuationSeparator" w:id="0">
    <w:p w:rsidR="00745C1E" w:rsidRDefault="00745C1E" w:rsidP="006C30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45C7" w:rsidRPr="00D145C7" w:rsidRDefault="00D145C7" w:rsidP="00D145C7">
    <w:pPr>
      <w:pStyle w:val="Pieddepage"/>
      <w:pBdr>
        <w:top w:val="single" w:sz="4" w:space="0" w:color="auto"/>
      </w:pBdr>
      <w:ind w:left="3"/>
      <w:rPr>
        <w:rFonts w:ascii="Times New Roman" w:hAnsi="Times New Roman" w:cs="Times New Roman"/>
        <w:i/>
        <w:sz w:val="20"/>
      </w:rPr>
    </w:pPr>
    <w:r w:rsidRPr="00D145C7">
      <w:rPr>
        <w:rFonts w:ascii="Times New Roman" w:hAnsi="Times New Roman" w:cs="Times New Roman"/>
        <w:sz w:val="20"/>
      </w:rPr>
      <w:t>DOI: 10.9790/487X-240906</w:t>
    </w:r>
    <w:r>
      <w:rPr>
        <w:rFonts w:ascii="Times New Roman" w:hAnsi="Times New Roman" w:cs="Times New Roman"/>
        <w:sz w:val="20"/>
      </w:rPr>
      <w:t>5865</w:t>
    </w:r>
    <w:r w:rsidRPr="00D145C7">
      <w:rPr>
        <w:rFonts w:ascii="Times New Roman" w:hAnsi="Times New Roman" w:cs="Times New Roman"/>
        <w:sz w:val="20"/>
      </w:rPr>
      <w:t xml:space="preserve">                                    www.iosrjournals.org                                         </w:t>
    </w:r>
    <w:r w:rsidRPr="00D145C7">
      <w:rPr>
        <w:rFonts w:ascii="Times New Roman" w:hAnsi="Times New Roman" w:cs="Times New Roman"/>
        <w:sz w:val="20"/>
      </w:rPr>
      <w:fldChar w:fldCharType="begin"/>
    </w:r>
    <w:r w:rsidRPr="00D145C7">
      <w:rPr>
        <w:rFonts w:ascii="Times New Roman" w:hAnsi="Times New Roman" w:cs="Times New Roman"/>
        <w:sz w:val="20"/>
      </w:rPr>
      <w:instrText xml:space="preserve"> PAGE \* ARABIC </w:instrText>
    </w:r>
    <w:r w:rsidRPr="00D145C7">
      <w:rPr>
        <w:rFonts w:ascii="Times New Roman" w:hAnsi="Times New Roman" w:cs="Times New Roman"/>
        <w:sz w:val="20"/>
      </w:rPr>
      <w:fldChar w:fldCharType="separate"/>
    </w:r>
    <w:r w:rsidR="004854CF">
      <w:rPr>
        <w:rFonts w:ascii="Times New Roman" w:hAnsi="Times New Roman" w:cs="Times New Roman"/>
        <w:noProof/>
        <w:sz w:val="20"/>
      </w:rPr>
      <w:t>65</w:t>
    </w:r>
    <w:r w:rsidRPr="00D145C7">
      <w:rPr>
        <w:rFonts w:ascii="Times New Roman" w:hAnsi="Times New Roman" w:cs="Times New Roman"/>
        <w:sz w:val="20"/>
      </w:rPr>
      <w:fldChar w:fldCharType="end"/>
    </w:r>
    <w:r w:rsidRPr="00D145C7">
      <w:rPr>
        <w:rFonts w:ascii="Times New Roman" w:hAnsi="Times New Roman" w:cs="Times New Roman"/>
        <w:sz w:val="20"/>
      </w:rPr>
      <w:t xml:space="preserve"> | Page</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45C7" w:rsidRPr="00D145C7" w:rsidRDefault="00D145C7" w:rsidP="00D145C7">
    <w:pPr>
      <w:pStyle w:val="Pieddepage"/>
      <w:pBdr>
        <w:top w:val="single" w:sz="4" w:space="0" w:color="auto"/>
      </w:pBdr>
      <w:ind w:left="3"/>
      <w:rPr>
        <w:rFonts w:ascii="Times New Roman" w:hAnsi="Times New Roman" w:cs="Times New Roman"/>
        <w:i/>
        <w:sz w:val="20"/>
      </w:rPr>
    </w:pPr>
    <w:r w:rsidRPr="00D145C7">
      <w:rPr>
        <w:rFonts w:ascii="Times New Roman" w:hAnsi="Times New Roman" w:cs="Times New Roman"/>
        <w:sz w:val="20"/>
      </w:rPr>
      <w:t>DOI: 10.9790/487X-240906</w:t>
    </w:r>
    <w:r>
      <w:rPr>
        <w:rFonts w:ascii="Times New Roman" w:hAnsi="Times New Roman" w:cs="Times New Roman"/>
        <w:sz w:val="20"/>
      </w:rPr>
      <w:t>5865</w:t>
    </w:r>
    <w:r w:rsidRPr="00D145C7">
      <w:rPr>
        <w:rFonts w:ascii="Times New Roman" w:hAnsi="Times New Roman" w:cs="Times New Roman"/>
        <w:sz w:val="20"/>
      </w:rPr>
      <w:t xml:space="preserve">                                    www.iosrjournals.org                                         </w:t>
    </w:r>
    <w:r w:rsidRPr="00D145C7">
      <w:rPr>
        <w:rFonts w:ascii="Times New Roman" w:hAnsi="Times New Roman" w:cs="Times New Roman"/>
        <w:sz w:val="20"/>
      </w:rPr>
      <w:fldChar w:fldCharType="begin"/>
    </w:r>
    <w:r w:rsidRPr="00D145C7">
      <w:rPr>
        <w:rFonts w:ascii="Times New Roman" w:hAnsi="Times New Roman" w:cs="Times New Roman"/>
        <w:sz w:val="20"/>
      </w:rPr>
      <w:instrText xml:space="preserve"> PAGE \* ARABIC </w:instrText>
    </w:r>
    <w:r w:rsidRPr="00D145C7">
      <w:rPr>
        <w:rFonts w:ascii="Times New Roman" w:hAnsi="Times New Roman" w:cs="Times New Roman"/>
        <w:sz w:val="20"/>
      </w:rPr>
      <w:fldChar w:fldCharType="separate"/>
    </w:r>
    <w:r w:rsidR="004854CF">
      <w:rPr>
        <w:rFonts w:ascii="Times New Roman" w:hAnsi="Times New Roman" w:cs="Times New Roman"/>
        <w:noProof/>
        <w:sz w:val="20"/>
      </w:rPr>
      <w:t>58</w:t>
    </w:r>
    <w:r w:rsidRPr="00D145C7">
      <w:rPr>
        <w:rFonts w:ascii="Times New Roman" w:hAnsi="Times New Roman" w:cs="Times New Roman"/>
        <w:sz w:val="20"/>
      </w:rPr>
      <w:fldChar w:fldCharType="end"/>
    </w:r>
    <w:r w:rsidRPr="00D145C7">
      <w:rPr>
        <w:rFonts w:ascii="Times New Roman" w:hAnsi="Times New Roman" w:cs="Times New Roman"/>
        <w:sz w:val="20"/>
      </w:rPr>
      <w:t xml:space="preserve"> | Page</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5C1E" w:rsidRDefault="00745C1E" w:rsidP="006C3039">
      <w:pPr>
        <w:spacing w:after="0" w:line="240" w:lineRule="auto"/>
      </w:pPr>
      <w:r>
        <w:separator/>
      </w:r>
    </w:p>
  </w:footnote>
  <w:footnote w:type="continuationSeparator" w:id="0">
    <w:p w:rsidR="00745C1E" w:rsidRDefault="00745C1E" w:rsidP="006C3039">
      <w:pPr>
        <w:spacing w:after="0" w:line="240" w:lineRule="auto"/>
      </w:pPr>
      <w:r>
        <w:continuationSeparator/>
      </w:r>
    </w:p>
  </w:footnote>
  <w:footnote w:id="1">
    <w:p w:rsidR="004F6787" w:rsidRPr="00306458" w:rsidRDefault="004F6787" w:rsidP="00306458">
      <w:pPr>
        <w:spacing w:after="0" w:line="240" w:lineRule="auto"/>
        <w:ind w:left="284" w:hanging="284"/>
        <w:jc w:val="both"/>
        <w:rPr>
          <w:rFonts w:ascii="Times New Roman" w:hAnsi="Times New Roman" w:cs="Times New Roman"/>
          <w:sz w:val="18"/>
          <w:szCs w:val="24"/>
        </w:rPr>
      </w:pPr>
      <w:r w:rsidRPr="00306458">
        <w:rPr>
          <w:rStyle w:val="Appelnotedebasdep"/>
          <w:rFonts w:ascii="Times New Roman" w:hAnsi="Times New Roman" w:cs="Times New Roman"/>
        </w:rPr>
        <w:sym w:font="Symbol" w:char="F02A"/>
      </w:r>
      <w:r w:rsidRPr="00306458">
        <w:rPr>
          <w:rFonts w:ascii="Times New Roman" w:hAnsi="Times New Roman" w:cs="Times New Roman"/>
        </w:rPr>
        <w:t xml:space="preserve">Joël WANADI Thocidojo est </w:t>
      </w:r>
      <w:r w:rsidRPr="00306458">
        <w:rPr>
          <w:rFonts w:ascii="Times New Roman" w:hAnsi="Times New Roman" w:cs="Times New Roman"/>
          <w:sz w:val="18"/>
          <w:szCs w:val="24"/>
        </w:rPr>
        <w:t xml:space="preserve">Assistant, Secrétaire Académique </w:t>
      </w:r>
      <w:r w:rsidR="000D138F">
        <w:rPr>
          <w:rFonts w:ascii="Times New Roman" w:hAnsi="Times New Roman" w:cs="Times New Roman"/>
          <w:sz w:val="18"/>
          <w:szCs w:val="24"/>
        </w:rPr>
        <w:t xml:space="preserve">Facultaire </w:t>
      </w:r>
      <w:r w:rsidRPr="00306458">
        <w:rPr>
          <w:rFonts w:ascii="Times New Roman" w:hAnsi="Times New Roman" w:cs="Times New Roman"/>
          <w:sz w:val="18"/>
          <w:szCs w:val="24"/>
        </w:rPr>
        <w:t xml:space="preserve">de </w:t>
      </w:r>
      <w:r w:rsidR="00113909">
        <w:rPr>
          <w:rFonts w:ascii="Times New Roman" w:hAnsi="Times New Roman" w:cs="Times New Roman"/>
          <w:sz w:val="18"/>
          <w:szCs w:val="24"/>
        </w:rPr>
        <w:t xml:space="preserve">la </w:t>
      </w:r>
      <w:r w:rsidRPr="00306458">
        <w:rPr>
          <w:rFonts w:ascii="Times New Roman" w:hAnsi="Times New Roman" w:cs="Times New Roman"/>
          <w:sz w:val="18"/>
          <w:szCs w:val="24"/>
        </w:rPr>
        <w:t>Faculté de Scien</w:t>
      </w:r>
      <w:r w:rsidR="000D138F">
        <w:rPr>
          <w:rFonts w:ascii="Times New Roman" w:hAnsi="Times New Roman" w:cs="Times New Roman"/>
          <w:sz w:val="18"/>
          <w:szCs w:val="24"/>
        </w:rPr>
        <w:t>ces Economiques et de Gestion</w:t>
      </w:r>
      <w:r w:rsidR="00AA3EBB">
        <w:rPr>
          <w:rFonts w:ascii="Times New Roman" w:hAnsi="Times New Roman" w:cs="Times New Roman"/>
          <w:sz w:val="18"/>
          <w:szCs w:val="24"/>
        </w:rPr>
        <w:t xml:space="preserve"> (FSEG)</w:t>
      </w:r>
      <w:r w:rsidR="000D138F">
        <w:rPr>
          <w:rFonts w:ascii="Times New Roman" w:hAnsi="Times New Roman" w:cs="Times New Roman"/>
          <w:sz w:val="18"/>
          <w:szCs w:val="24"/>
        </w:rPr>
        <w:t xml:space="preserve"> à</w:t>
      </w:r>
      <w:r w:rsidRPr="00306458">
        <w:rPr>
          <w:rFonts w:ascii="Times New Roman" w:hAnsi="Times New Roman" w:cs="Times New Roman"/>
          <w:sz w:val="18"/>
          <w:szCs w:val="24"/>
        </w:rPr>
        <w:t xml:space="preserve"> l’Université du Lac Albert de Mahagi, UNILAC/MAHAGI en sigle.</w:t>
      </w:r>
    </w:p>
  </w:footnote>
  <w:footnote w:id="2">
    <w:p w:rsidR="004F6787" w:rsidRPr="00306458" w:rsidRDefault="004F6787" w:rsidP="00306458">
      <w:pPr>
        <w:pStyle w:val="Notedebasdepage"/>
        <w:ind w:left="284" w:hanging="284"/>
        <w:rPr>
          <w:rFonts w:ascii="Times New Roman" w:hAnsi="Times New Roman" w:cs="Times New Roman"/>
        </w:rPr>
      </w:pPr>
      <w:r w:rsidRPr="00306458">
        <w:rPr>
          <w:rStyle w:val="Appelnotedebasdep"/>
          <w:rFonts w:ascii="Times New Roman" w:hAnsi="Times New Roman" w:cs="Times New Roman"/>
        </w:rPr>
        <w:footnoteRef/>
      </w:r>
      <w:r w:rsidRPr="00306458">
        <w:rPr>
          <w:rFonts w:ascii="Times New Roman" w:hAnsi="Times New Roman" w:cs="Times New Roman"/>
        </w:rPr>
        <w:t>Camal</w:t>
      </w:r>
      <w:r>
        <w:rPr>
          <w:rFonts w:ascii="Times New Roman" w:hAnsi="Times New Roman" w:cs="Times New Roman"/>
        </w:rPr>
        <w:t>,</w:t>
      </w:r>
      <w:r w:rsidRPr="00306458">
        <w:rPr>
          <w:rFonts w:ascii="Times New Roman" w:hAnsi="Times New Roman" w:cs="Times New Roman"/>
        </w:rPr>
        <w:t xml:space="preserve"> G</w:t>
      </w:r>
      <w:r>
        <w:rPr>
          <w:rFonts w:ascii="Times New Roman" w:hAnsi="Times New Roman" w:cs="Times New Roman"/>
        </w:rPr>
        <w:t>.</w:t>
      </w:r>
      <w:r w:rsidRPr="00306458">
        <w:rPr>
          <w:rFonts w:ascii="Times New Roman" w:hAnsi="Times New Roman" w:cs="Times New Roman"/>
        </w:rPr>
        <w:t xml:space="preserve"> et Saida</w:t>
      </w:r>
      <w:r>
        <w:rPr>
          <w:rFonts w:ascii="Times New Roman" w:hAnsi="Times New Roman" w:cs="Times New Roman"/>
        </w:rPr>
        <w:t>,</w:t>
      </w:r>
      <w:r w:rsidRPr="00306458">
        <w:rPr>
          <w:rFonts w:ascii="Times New Roman" w:hAnsi="Times New Roman" w:cs="Times New Roman"/>
        </w:rPr>
        <w:t xml:space="preserve"> G., (2012),</w:t>
      </w:r>
      <w:r w:rsidRPr="00306458">
        <w:rPr>
          <w:rFonts w:ascii="Times New Roman" w:hAnsi="Times New Roman" w:cs="Times New Roman"/>
          <w:i/>
        </w:rPr>
        <w:t xml:space="preserve"> </w:t>
      </w:r>
      <w:r w:rsidR="00630218" w:rsidRPr="00630218">
        <w:rPr>
          <w:rFonts w:ascii="Times New Roman" w:hAnsi="Times New Roman" w:cs="Times New Roman"/>
        </w:rPr>
        <w:t>« </w:t>
      </w:r>
      <w:r w:rsidR="006C3038">
        <w:rPr>
          <w:rFonts w:ascii="Times New Roman" w:hAnsi="Times New Roman" w:cs="Times New Roman"/>
        </w:rPr>
        <w:t>L’i</w:t>
      </w:r>
      <w:r w:rsidRPr="00630218">
        <w:rPr>
          <w:rFonts w:ascii="Times New Roman" w:hAnsi="Times New Roman" w:cs="Times New Roman"/>
        </w:rPr>
        <w:t>nnovation dans la grande distribution : essaie de construction d’une approche servicielle</w:t>
      </w:r>
      <w:r w:rsidR="00630218">
        <w:rPr>
          <w:rFonts w:ascii="Times New Roman" w:hAnsi="Times New Roman" w:cs="Times New Roman"/>
        </w:rPr>
        <w:t> »</w:t>
      </w:r>
      <w:r w:rsidRPr="00306458">
        <w:rPr>
          <w:rFonts w:ascii="Times New Roman" w:hAnsi="Times New Roman" w:cs="Times New Roman"/>
        </w:rPr>
        <w:t xml:space="preserve">, dans </w:t>
      </w:r>
      <w:r w:rsidRPr="00630218">
        <w:rPr>
          <w:rFonts w:ascii="Times New Roman" w:hAnsi="Times New Roman" w:cs="Times New Roman"/>
          <w:i/>
        </w:rPr>
        <w:t>la Revue Management et avenir</w:t>
      </w:r>
      <w:r w:rsidRPr="00306458">
        <w:rPr>
          <w:rFonts w:ascii="Times New Roman" w:hAnsi="Times New Roman" w:cs="Times New Roman"/>
        </w:rPr>
        <w:t>, é</w:t>
      </w:r>
      <w:r>
        <w:rPr>
          <w:rFonts w:ascii="Times New Roman" w:hAnsi="Times New Roman" w:cs="Times New Roman"/>
        </w:rPr>
        <w:t xml:space="preserve">dition d’Organisation, Paris, p. </w:t>
      </w:r>
      <w:r w:rsidRPr="00306458">
        <w:rPr>
          <w:rFonts w:ascii="Times New Roman" w:hAnsi="Times New Roman" w:cs="Times New Roman"/>
        </w:rPr>
        <w:t>103.</w:t>
      </w:r>
    </w:p>
  </w:footnote>
  <w:footnote w:id="3">
    <w:p w:rsidR="004F6787" w:rsidRPr="00306458" w:rsidRDefault="004F6787" w:rsidP="00306458">
      <w:pPr>
        <w:pStyle w:val="Notedebasdepage"/>
        <w:ind w:left="284" w:hanging="284"/>
        <w:rPr>
          <w:rFonts w:ascii="Times New Roman" w:hAnsi="Times New Roman" w:cs="Times New Roman"/>
        </w:rPr>
      </w:pPr>
      <w:r w:rsidRPr="00306458">
        <w:rPr>
          <w:rStyle w:val="Appelnotedebasdep"/>
          <w:rFonts w:ascii="Times New Roman" w:hAnsi="Times New Roman" w:cs="Times New Roman"/>
        </w:rPr>
        <w:footnoteRef/>
      </w:r>
      <w:r w:rsidRPr="00306458">
        <w:rPr>
          <w:rFonts w:ascii="Times New Roman" w:hAnsi="Times New Roman" w:cs="Times New Roman"/>
        </w:rPr>
        <w:t xml:space="preserve">Gratacap et Medan, (2009), </w:t>
      </w:r>
      <w:r>
        <w:rPr>
          <w:rFonts w:ascii="Times New Roman" w:hAnsi="Times New Roman" w:cs="Times New Roman"/>
          <w:i/>
        </w:rPr>
        <w:t>Management de la production, c</w:t>
      </w:r>
      <w:r w:rsidRPr="00306458">
        <w:rPr>
          <w:rFonts w:ascii="Times New Roman" w:hAnsi="Times New Roman" w:cs="Times New Roman"/>
          <w:i/>
        </w:rPr>
        <w:t>oncepts, méthodes et cas</w:t>
      </w:r>
      <w:r w:rsidRPr="00306458">
        <w:rPr>
          <w:rFonts w:ascii="Times New Roman" w:hAnsi="Times New Roman" w:cs="Times New Roman"/>
        </w:rPr>
        <w:t>, 3</w:t>
      </w:r>
      <w:r w:rsidRPr="00306458">
        <w:rPr>
          <w:rFonts w:ascii="Times New Roman" w:hAnsi="Times New Roman" w:cs="Times New Roman"/>
          <w:vertAlign w:val="superscript"/>
        </w:rPr>
        <w:t>eme</w:t>
      </w:r>
      <w:r>
        <w:rPr>
          <w:rFonts w:ascii="Times New Roman" w:hAnsi="Times New Roman" w:cs="Times New Roman"/>
        </w:rPr>
        <w:t>édition Dunod, Paris, p.</w:t>
      </w:r>
      <w:r w:rsidRPr="00306458">
        <w:rPr>
          <w:rFonts w:ascii="Times New Roman" w:hAnsi="Times New Roman" w:cs="Times New Roman"/>
        </w:rPr>
        <w:t xml:space="preserve"> 320.</w:t>
      </w:r>
    </w:p>
  </w:footnote>
  <w:footnote w:id="4">
    <w:p w:rsidR="004F6787" w:rsidRPr="00306458" w:rsidRDefault="004F6787" w:rsidP="00631F37">
      <w:pPr>
        <w:pStyle w:val="Notedebasdepage"/>
        <w:ind w:left="284" w:hanging="284"/>
        <w:rPr>
          <w:rFonts w:ascii="Times New Roman" w:hAnsi="Times New Roman" w:cs="Times New Roman"/>
        </w:rPr>
      </w:pPr>
      <w:r w:rsidRPr="00306458">
        <w:rPr>
          <w:rStyle w:val="Appelnotedebasdep"/>
          <w:rFonts w:ascii="Times New Roman" w:hAnsi="Times New Roman" w:cs="Times New Roman"/>
        </w:rPr>
        <w:footnoteRef/>
      </w:r>
      <w:r>
        <w:rPr>
          <w:rFonts w:ascii="Times New Roman" w:hAnsi="Times New Roman" w:cs="Times New Roman"/>
          <w:i/>
        </w:rPr>
        <w:t>Idem</w:t>
      </w:r>
      <w:r>
        <w:rPr>
          <w:rFonts w:ascii="Times New Roman" w:hAnsi="Times New Roman" w:cs="Times New Roman"/>
        </w:rPr>
        <w:t>, p.</w:t>
      </w:r>
      <w:r w:rsidRPr="00306458">
        <w:rPr>
          <w:rFonts w:ascii="Times New Roman" w:hAnsi="Times New Roman" w:cs="Times New Roman"/>
        </w:rPr>
        <w:t xml:space="preserve"> 313.</w:t>
      </w:r>
    </w:p>
  </w:footnote>
  <w:footnote w:id="5">
    <w:p w:rsidR="004F6787" w:rsidRPr="00306458" w:rsidRDefault="004F6787" w:rsidP="00306458">
      <w:pPr>
        <w:pStyle w:val="Notedebasdepage"/>
        <w:ind w:left="284" w:hanging="284"/>
        <w:rPr>
          <w:rFonts w:ascii="Times New Roman" w:hAnsi="Times New Roman" w:cs="Times New Roman"/>
        </w:rPr>
      </w:pPr>
      <w:r w:rsidRPr="00306458">
        <w:rPr>
          <w:rStyle w:val="Appelnotedebasdep"/>
          <w:rFonts w:ascii="Times New Roman" w:hAnsi="Times New Roman" w:cs="Times New Roman"/>
        </w:rPr>
        <w:footnoteRef/>
      </w:r>
      <w:r w:rsidRPr="00306458">
        <w:rPr>
          <w:rFonts w:ascii="Times New Roman" w:hAnsi="Times New Roman" w:cs="Times New Roman"/>
        </w:rPr>
        <w:t xml:space="preserve">Gerald Z., (2004), </w:t>
      </w:r>
      <w:r w:rsidRPr="00306458">
        <w:rPr>
          <w:rFonts w:ascii="Times New Roman" w:hAnsi="Times New Roman" w:cs="Times New Roman"/>
          <w:i/>
        </w:rPr>
        <w:t>Dans la tête du client</w:t>
      </w:r>
      <w:r w:rsidRPr="00306458">
        <w:rPr>
          <w:rFonts w:ascii="Times New Roman" w:hAnsi="Times New Roman" w:cs="Times New Roman"/>
        </w:rPr>
        <w:t>, é</w:t>
      </w:r>
      <w:r>
        <w:rPr>
          <w:rFonts w:ascii="Times New Roman" w:hAnsi="Times New Roman" w:cs="Times New Roman"/>
        </w:rPr>
        <w:t>dition d’Organisation, Paris, p.</w:t>
      </w:r>
      <w:r w:rsidRPr="00306458">
        <w:rPr>
          <w:rFonts w:ascii="Times New Roman" w:hAnsi="Times New Roman" w:cs="Times New Roman"/>
        </w:rPr>
        <w:t xml:space="preserve"> 45.</w:t>
      </w:r>
    </w:p>
  </w:footnote>
  <w:footnote w:id="6">
    <w:p w:rsidR="004F6787" w:rsidRPr="004D70B4" w:rsidRDefault="004F6787" w:rsidP="00306458">
      <w:pPr>
        <w:pStyle w:val="Notedebasdepage"/>
        <w:ind w:left="284" w:hanging="284"/>
        <w:rPr>
          <w:rFonts w:ascii="Times New Roman" w:hAnsi="Times New Roman" w:cs="Times New Roman"/>
        </w:rPr>
      </w:pPr>
      <w:r w:rsidRPr="002E64E1">
        <w:rPr>
          <w:rStyle w:val="Appelnotedebasdep"/>
          <w:rFonts w:ascii="Times New Roman" w:hAnsi="Times New Roman" w:cs="Times New Roman"/>
        </w:rPr>
        <w:footnoteRef/>
      </w:r>
      <w:r w:rsidRPr="004D70B4">
        <w:rPr>
          <w:rFonts w:ascii="Times New Roman" w:hAnsi="Times New Roman" w:cs="Times New Roman"/>
        </w:rPr>
        <w:t>Secrétariat Administratif de Airtel/Bunia, 2018.</w:t>
      </w:r>
    </w:p>
  </w:footnote>
  <w:footnote w:id="7">
    <w:p w:rsidR="004F6787" w:rsidRPr="004D70B4" w:rsidRDefault="004F6787">
      <w:pPr>
        <w:pStyle w:val="Notedebasdepage"/>
        <w:rPr>
          <w:rFonts w:ascii="Times New Roman" w:hAnsi="Times New Roman" w:cs="Times New Roman"/>
        </w:rPr>
      </w:pPr>
      <w:r w:rsidRPr="004D70B4">
        <w:rPr>
          <w:rStyle w:val="Appelnotedebasdep"/>
          <w:rFonts w:ascii="Times New Roman" w:hAnsi="Times New Roman" w:cs="Times New Roman"/>
        </w:rPr>
        <w:footnoteRef/>
      </w:r>
      <w:r w:rsidRPr="004D70B4">
        <w:rPr>
          <w:rFonts w:ascii="Times New Roman" w:hAnsi="Times New Roman" w:cs="Times New Roman"/>
        </w:rPr>
        <w:t>Entreprise CELTEL fondée par IBRAHIM en 1998 à Amsterdam (Pays-Bas) de l’organisation mère Zain.</w:t>
      </w:r>
    </w:p>
  </w:footnote>
  <w:footnote w:id="8">
    <w:p w:rsidR="004F6787" w:rsidRPr="004D70B4" w:rsidRDefault="004F6787" w:rsidP="00306458">
      <w:pPr>
        <w:pStyle w:val="Notedebasdepage"/>
        <w:ind w:left="284" w:hanging="284"/>
        <w:rPr>
          <w:rFonts w:ascii="Times New Roman" w:hAnsi="Times New Roman" w:cs="Times New Roman"/>
        </w:rPr>
      </w:pPr>
      <w:r w:rsidRPr="004D70B4">
        <w:rPr>
          <w:rStyle w:val="Appelnotedebasdep"/>
          <w:rFonts w:ascii="Times New Roman" w:hAnsi="Times New Roman" w:cs="Times New Roman"/>
        </w:rPr>
        <w:footnoteRef/>
      </w:r>
      <w:r w:rsidRPr="004D70B4">
        <w:rPr>
          <w:rFonts w:ascii="Times New Roman" w:hAnsi="Times New Roman" w:cs="Times New Roman"/>
        </w:rPr>
        <w:t>Service Client de Airtel/Bunia, 2018.</w:t>
      </w:r>
    </w:p>
  </w:footnote>
  <w:footnote w:id="9">
    <w:p w:rsidR="004F6787" w:rsidRPr="002E64E1" w:rsidRDefault="004F6787">
      <w:pPr>
        <w:pStyle w:val="Notedebasdepage"/>
        <w:rPr>
          <w:rFonts w:ascii="Times New Roman" w:hAnsi="Times New Roman" w:cs="Times New Roman"/>
        </w:rPr>
      </w:pPr>
      <w:r w:rsidRPr="004D70B4">
        <w:rPr>
          <w:rStyle w:val="Appelnotedebasdep"/>
          <w:rFonts w:ascii="Times New Roman" w:hAnsi="Times New Roman" w:cs="Times New Roman"/>
        </w:rPr>
        <w:footnoteRef/>
      </w:r>
      <w:r w:rsidRPr="004D70B4">
        <w:rPr>
          <w:rFonts w:ascii="Times New Roman" w:hAnsi="Times New Roman" w:cs="Times New Roman"/>
        </w:rPr>
        <w:t>La SOKIMO, est une société des mines d’or de kilo-moto, opérationnelle dans les régions minières de l’Ituri.</w:t>
      </w:r>
    </w:p>
  </w:footnote>
  <w:footnote w:id="10">
    <w:p w:rsidR="004F6787" w:rsidRPr="002C1A46" w:rsidRDefault="004F6787">
      <w:pPr>
        <w:pStyle w:val="Notedebasdepage"/>
      </w:pPr>
      <w:r w:rsidRPr="005833EC">
        <w:rPr>
          <w:rStyle w:val="Appelnotedebasdep"/>
          <w:i/>
        </w:rPr>
        <w:footnoteRef/>
      </w:r>
      <w:r w:rsidRPr="002C1A46">
        <w:rPr>
          <w:rFonts w:ascii="Times New Roman" w:hAnsi="Times New Roman" w:cs="Times New Roman"/>
        </w:rPr>
        <w:t>Bureau administratif de Vodacom/Bunia, 2018.</w:t>
      </w:r>
    </w:p>
  </w:footnote>
  <w:footnote w:id="11">
    <w:p w:rsidR="004F6787" w:rsidRPr="00306458" w:rsidRDefault="004F6787" w:rsidP="00306458">
      <w:pPr>
        <w:pStyle w:val="Notedebasdepage"/>
        <w:ind w:left="284" w:hanging="284"/>
        <w:rPr>
          <w:rFonts w:ascii="Times New Roman" w:hAnsi="Times New Roman" w:cs="Times New Roman"/>
        </w:rPr>
      </w:pPr>
      <w:r w:rsidRPr="00306458">
        <w:rPr>
          <w:rStyle w:val="Appelnotedebasdep"/>
          <w:rFonts w:ascii="Times New Roman" w:hAnsi="Times New Roman" w:cs="Times New Roman"/>
        </w:rPr>
        <w:footnoteRef/>
      </w:r>
      <w:r>
        <w:rPr>
          <w:rFonts w:ascii="Times New Roman" w:hAnsi="Times New Roman" w:cs="Times New Roman"/>
          <w:i/>
        </w:rPr>
        <w:t>Idem</w:t>
      </w:r>
      <w:r>
        <w:rPr>
          <w:rFonts w:ascii="Times New Roman" w:hAnsi="Times New Roman" w:cs="Times New Roman"/>
        </w:rPr>
        <w:t>.</w:t>
      </w:r>
    </w:p>
  </w:footnote>
  <w:footnote w:id="12">
    <w:p w:rsidR="004F6787" w:rsidRPr="00306458" w:rsidRDefault="004F6787" w:rsidP="00306458">
      <w:pPr>
        <w:pStyle w:val="Notedebasdepage"/>
        <w:ind w:left="284" w:hanging="284"/>
        <w:rPr>
          <w:rFonts w:ascii="Times New Roman" w:hAnsi="Times New Roman" w:cs="Times New Roman"/>
        </w:rPr>
      </w:pPr>
      <w:r w:rsidRPr="00306458">
        <w:rPr>
          <w:rStyle w:val="Appelnotedebasdep"/>
          <w:rFonts w:ascii="Times New Roman" w:hAnsi="Times New Roman" w:cs="Times New Roman"/>
        </w:rPr>
        <w:footnoteRef/>
      </w:r>
      <w:r w:rsidRPr="002C1A46">
        <w:rPr>
          <w:rFonts w:ascii="Times New Roman" w:hAnsi="Times New Roman" w:cs="Times New Roman"/>
        </w:rPr>
        <w:t>Service Client de Vodacom/Bunia, 2018.</w:t>
      </w:r>
    </w:p>
  </w:footnote>
  <w:footnote w:id="13">
    <w:p w:rsidR="004F6787" w:rsidRPr="00BF1C75" w:rsidRDefault="004F6787">
      <w:pPr>
        <w:pStyle w:val="Notedebasdepage"/>
        <w:rPr>
          <w:rFonts w:ascii="Times New Roman" w:hAnsi="Times New Roman" w:cs="Times New Roman"/>
        </w:rPr>
      </w:pPr>
      <w:r w:rsidRPr="00BF1C75">
        <w:rPr>
          <w:rStyle w:val="Appelnotedebasdep"/>
          <w:rFonts w:ascii="Times New Roman" w:hAnsi="Times New Roman" w:cs="Times New Roman"/>
        </w:rPr>
        <w:footnoteRef/>
      </w:r>
      <w:r w:rsidRPr="00593A5A">
        <w:rPr>
          <w:rFonts w:ascii="Times New Roman" w:hAnsi="Times New Roman" w:cs="Times New Roman"/>
        </w:rPr>
        <w:t>TIGO est le sigle ou abréviation de Transportable Integrated Geodetic</w:t>
      </w:r>
      <w:r w:rsidR="009B1D87">
        <w:rPr>
          <w:rFonts w:ascii="Times New Roman" w:hAnsi="Times New Roman" w:cs="Times New Roman"/>
        </w:rPr>
        <w:t xml:space="preserve"> </w:t>
      </w:r>
      <w:r w:rsidRPr="00593A5A">
        <w:rPr>
          <w:rFonts w:ascii="Times New Roman" w:hAnsi="Times New Roman" w:cs="Times New Roman"/>
        </w:rPr>
        <w:t>Observatory.</w:t>
      </w:r>
    </w:p>
  </w:footnote>
  <w:footnote w:id="14">
    <w:p w:rsidR="004F6787" w:rsidRPr="00306458" w:rsidRDefault="004F6787" w:rsidP="00306458">
      <w:pPr>
        <w:pStyle w:val="Notedebasdepage"/>
        <w:ind w:left="284" w:hanging="284"/>
        <w:rPr>
          <w:rFonts w:ascii="Times New Roman" w:hAnsi="Times New Roman" w:cs="Times New Roman"/>
        </w:rPr>
      </w:pPr>
      <w:r w:rsidRPr="00306458">
        <w:rPr>
          <w:rStyle w:val="Appelnotedebasdep"/>
          <w:rFonts w:ascii="Times New Roman" w:hAnsi="Times New Roman" w:cs="Times New Roman"/>
        </w:rPr>
        <w:footnoteRef/>
      </w:r>
      <w:r w:rsidRPr="002C1A46">
        <w:rPr>
          <w:rFonts w:ascii="Times New Roman" w:hAnsi="Times New Roman" w:cs="Times New Roman"/>
        </w:rPr>
        <w:t>Service Client de Orange/Bunia</w:t>
      </w:r>
      <w:r>
        <w:rPr>
          <w:rFonts w:ascii="Times New Roman" w:hAnsi="Times New Roman" w:cs="Times New Roman"/>
        </w:rPr>
        <w:t>, 2018</w:t>
      </w:r>
      <w:r w:rsidRPr="00306458">
        <w:rPr>
          <w:rFonts w:ascii="Times New Roman" w:hAnsi="Times New Roman" w:cs="Times New Roman"/>
        </w:rPr>
        <w:t>.</w:t>
      </w:r>
    </w:p>
  </w:footnote>
  <w:footnote w:id="15">
    <w:p w:rsidR="004F6787" w:rsidRPr="00306458" w:rsidRDefault="004F6787" w:rsidP="0062415C">
      <w:pPr>
        <w:pStyle w:val="Notedebasdepage"/>
        <w:ind w:left="284" w:hanging="284"/>
        <w:rPr>
          <w:rFonts w:ascii="Times New Roman" w:hAnsi="Times New Roman" w:cs="Times New Roman"/>
        </w:rPr>
      </w:pPr>
      <w:r w:rsidRPr="00306458">
        <w:rPr>
          <w:rStyle w:val="Appelnotedebasdep"/>
          <w:rFonts w:ascii="Times New Roman" w:hAnsi="Times New Roman" w:cs="Times New Roman"/>
        </w:rPr>
        <w:footnoteRef/>
      </w:r>
      <w:r w:rsidRPr="00306458">
        <w:rPr>
          <w:rFonts w:ascii="Times New Roman" w:hAnsi="Times New Roman" w:cs="Times New Roman"/>
        </w:rPr>
        <w:t xml:space="preserve">Ahmed Silem et Alii, (2004), </w:t>
      </w:r>
      <w:r w:rsidRPr="00306458">
        <w:rPr>
          <w:rFonts w:ascii="Times New Roman" w:hAnsi="Times New Roman" w:cs="Times New Roman"/>
          <w:i/>
        </w:rPr>
        <w:t>Lexique d’économie</w:t>
      </w:r>
      <w:r w:rsidRPr="00306458">
        <w:rPr>
          <w:rFonts w:ascii="Times New Roman" w:hAnsi="Times New Roman" w:cs="Times New Roman"/>
        </w:rPr>
        <w:t>, 8</w:t>
      </w:r>
      <w:r w:rsidRPr="00306458">
        <w:rPr>
          <w:rFonts w:ascii="Times New Roman" w:hAnsi="Times New Roman" w:cs="Times New Roman"/>
          <w:vertAlign w:val="superscript"/>
        </w:rPr>
        <w:t>ième</w:t>
      </w:r>
      <w:r w:rsidRPr="00306458">
        <w:rPr>
          <w:rFonts w:ascii="Times New Roman" w:hAnsi="Times New Roman" w:cs="Times New Roman"/>
        </w:rPr>
        <w:t>, édition Dalloz, Paris.</w:t>
      </w:r>
    </w:p>
  </w:footnote>
  <w:footnote w:id="16">
    <w:p w:rsidR="004F6787" w:rsidRPr="00306458" w:rsidRDefault="004F6787" w:rsidP="0062415C">
      <w:pPr>
        <w:pStyle w:val="Notedebasdepage"/>
        <w:ind w:left="284" w:hanging="284"/>
        <w:rPr>
          <w:rFonts w:ascii="Times New Roman" w:hAnsi="Times New Roman" w:cs="Times New Roman"/>
        </w:rPr>
      </w:pPr>
      <w:r w:rsidRPr="00306458">
        <w:rPr>
          <w:rStyle w:val="Appelnotedebasdep"/>
          <w:rFonts w:ascii="Times New Roman" w:hAnsi="Times New Roman" w:cs="Times New Roman"/>
        </w:rPr>
        <w:footnoteRef/>
      </w:r>
      <w:r w:rsidRPr="00306458">
        <w:rPr>
          <w:rFonts w:ascii="Times New Roman" w:hAnsi="Times New Roman" w:cs="Times New Roman"/>
        </w:rPr>
        <w:t xml:space="preserve">Leduff Robert, (1999), </w:t>
      </w:r>
      <w:r w:rsidRPr="00306458">
        <w:rPr>
          <w:rFonts w:ascii="Times New Roman" w:hAnsi="Times New Roman" w:cs="Times New Roman"/>
          <w:i/>
        </w:rPr>
        <w:t>Encyclopédie de gestion et du management</w:t>
      </w:r>
      <w:r>
        <w:rPr>
          <w:rFonts w:ascii="Times New Roman" w:hAnsi="Times New Roman" w:cs="Times New Roman"/>
        </w:rPr>
        <w:t>, édition Dalloz, Paris.</w:t>
      </w:r>
    </w:p>
  </w:footnote>
  <w:footnote w:id="17">
    <w:p w:rsidR="004F6787" w:rsidRPr="00306458" w:rsidRDefault="004F6787" w:rsidP="0062415C">
      <w:pPr>
        <w:pStyle w:val="Notedebasdepage"/>
        <w:ind w:left="284" w:hanging="284"/>
        <w:rPr>
          <w:rFonts w:ascii="Times New Roman" w:hAnsi="Times New Roman" w:cs="Times New Roman"/>
        </w:rPr>
      </w:pPr>
      <w:r w:rsidRPr="00306458">
        <w:rPr>
          <w:rStyle w:val="Appelnotedebasdep"/>
          <w:rFonts w:ascii="Times New Roman" w:hAnsi="Times New Roman" w:cs="Times New Roman"/>
        </w:rPr>
        <w:footnoteRef/>
      </w:r>
      <w:r w:rsidRPr="00306458">
        <w:rPr>
          <w:rFonts w:ascii="Times New Roman" w:hAnsi="Times New Roman" w:cs="Times New Roman"/>
        </w:rPr>
        <w:t xml:space="preserve">Beni Odama, (2014), </w:t>
      </w:r>
      <w:r w:rsidRPr="00306458">
        <w:rPr>
          <w:rFonts w:ascii="Times New Roman" w:hAnsi="Times New Roman" w:cs="Times New Roman"/>
          <w:i/>
        </w:rPr>
        <w:t>Appréciation par les clients de la qualité de services offerts par la Rawbank/Bunia</w:t>
      </w:r>
      <w:r w:rsidRPr="00306458">
        <w:rPr>
          <w:rFonts w:ascii="Times New Roman" w:hAnsi="Times New Roman" w:cs="Times New Roman"/>
        </w:rPr>
        <w:t>, Mémoire Inédit, FSEG, UNIBU, Bunia-RDC</w:t>
      </w:r>
      <w:r>
        <w:rPr>
          <w:rFonts w:ascii="Times New Roman" w:hAnsi="Times New Roman" w:cs="Times New Roman"/>
        </w:rPr>
        <w:t>, p. 18</w:t>
      </w:r>
      <w:r w:rsidRPr="00306458">
        <w:rPr>
          <w:rFonts w:ascii="Times New Roman" w:hAnsi="Times New Roman" w:cs="Times New Roman"/>
        </w:rPr>
        <w:t>.</w:t>
      </w:r>
    </w:p>
  </w:footnote>
  <w:footnote w:id="18">
    <w:p w:rsidR="004F6787" w:rsidRPr="00306458" w:rsidRDefault="004F6787" w:rsidP="0062415C">
      <w:pPr>
        <w:pStyle w:val="Notedebasdepage"/>
        <w:ind w:left="284" w:hanging="284"/>
        <w:rPr>
          <w:rFonts w:ascii="Times New Roman" w:hAnsi="Times New Roman" w:cs="Times New Roman"/>
        </w:rPr>
      </w:pPr>
      <w:r w:rsidRPr="00306458">
        <w:rPr>
          <w:rStyle w:val="Appelnotedebasdep"/>
          <w:rFonts w:ascii="Times New Roman" w:hAnsi="Times New Roman" w:cs="Times New Roman"/>
        </w:rPr>
        <w:footnoteRef/>
      </w:r>
      <w:r w:rsidRPr="00306458">
        <w:rPr>
          <w:rFonts w:ascii="Times New Roman" w:hAnsi="Times New Roman" w:cs="Times New Roman"/>
        </w:rPr>
        <w:t>Omokoko</w:t>
      </w:r>
      <w:r w:rsidR="00206ED1">
        <w:rPr>
          <w:rFonts w:ascii="Times New Roman" w:hAnsi="Times New Roman" w:cs="Times New Roman"/>
        </w:rPr>
        <w:t xml:space="preserve"> </w:t>
      </w:r>
      <w:r w:rsidRPr="00306458">
        <w:rPr>
          <w:rFonts w:ascii="Times New Roman" w:hAnsi="Times New Roman" w:cs="Times New Roman"/>
        </w:rPr>
        <w:t>Omelonga</w:t>
      </w:r>
      <w:r>
        <w:rPr>
          <w:rFonts w:ascii="Times New Roman" w:hAnsi="Times New Roman" w:cs="Times New Roman"/>
        </w:rPr>
        <w:t>,</w:t>
      </w:r>
      <w:r w:rsidRPr="00306458">
        <w:rPr>
          <w:rFonts w:ascii="Times New Roman" w:hAnsi="Times New Roman" w:cs="Times New Roman"/>
        </w:rPr>
        <w:t xml:space="preserve"> R., (2016), </w:t>
      </w:r>
      <w:r w:rsidRPr="00306458">
        <w:rPr>
          <w:rFonts w:ascii="Times New Roman" w:hAnsi="Times New Roman" w:cs="Times New Roman"/>
          <w:i/>
        </w:rPr>
        <w:t>Analyse de comportement du consommateur</w:t>
      </w:r>
      <w:r w:rsidRPr="00306458">
        <w:rPr>
          <w:rFonts w:ascii="Times New Roman" w:hAnsi="Times New Roman" w:cs="Times New Roman"/>
        </w:rPr>
        <w:t>, Cours Inédit, L1 Marketing, UNIB</w:t>
      </w:r>
      <w:r>
        <w:rPr>
          <w:rFonts w:ascii="Times New Roman" w:hAnsi="Times New Roman" w:cs="Times New Roman"/>
        </w:rPr>
        <w:t>U</w:t>
      </w:r>
      <w:r w:rsidRPr="00306458">
        <w:rPr>
          <w:rFonts w:ascii="Times New Roman" w:hAnsi="Times New Roman" w:cs="Times New Roman"/>
        </w:rPr>
        <w:t>, Bunia-RDC</w:t>
      </w:r>
      <w:r>
        <w:rPr>
          <w:rFonts w:ascii="Times New Roman" w:hAnsi="Times New Roman" w:cs="Times New Roman"/>
        </w:rPr>
        <w:t>, p. 28</w:t>
      </w:r>
      <w:r w:rsidRPr="00306458">
        <w:rPr>
          <w:rFonts w:ascii="Times New Roman" w:hAnsi="Times New Roman" w:cs="Times New Roman"/>
        </w:rPr>
        <w:t>.</w:t>
      </w:r>
    </w:p>
  </w:footnote>
  <w:footnote w:id="19">
    <w:p w:rsidR="004F6787" w:rsidRPr="00267F51" w:rsidRDefault="004F6787" w:rsidP="00663CBC">
      <w:pPr>
        <w:pStyle w:val="Notedebasdepage"/>
        <w:ind w:left="284" w:hanging="284"/>
        <w:rPr>
          <w:rFonts w:ascii="Times New Roman" w:hAnsi="Times New Roman" w:cs="Times New Roman"/>
        </w:rPr>
      </w:pPr>
      <w:r w:rsidRPr="00306458">
        <w:rPr>
          <w:rStyle w:val="Appelnotedebasdep"/>
          <w:rFonts w:ascii="Times New Roman" w:hAnsi="Times New Roman" w:cs="Times New Roman"/>
        </w:rPr>
        <w:footnoteRef/>
      </w:r>
      <w:r w:rsidRPr="00267F51">
        <w:rPr>
          <w:rFonts w:ascii="Times New Roman" w:hAnsi="Times New Roman" w:cs="Times New Roman"/>
        </w:rPr>
        <w:t>Techniques et concepts de l’entreprise, de la finance et de l’économie (et fondements mathématiques)</w:t>
      </w:r>
      <w:r w:rsidR="00267F51">
        <w:rPr>
          <w:rFonts w:ascii="Times New Roman" w:hAnsi="Times New Roman" w:cs="Times New Roman"/>
        </w:rPr>
        <w:t xml:space="preserve"> in </w:t>
      </w:r>
      <w:hyperlink r:id="rId1" w:history="1">
        <w:r w:rsidR="00267F51" w:rsidRPr="003E26C2">
          <w:rPr>
            <w:rStyle w:val="Lienhypertexte"/>
            <w:rFonts w:ascii="Times New Roman" w:hAnsi="Times New Roman" w:cs="Times New Roman"/>
            <w:i/>
            <w:color w:val="auto"/>
            <w:u w:val="none"/>
          </w:rPr>
          <w:t>www.e-marketing.fr</w:t>
        </w:r>
      </w:hyperlink>
      <w:r w:rsidR="00267F51" w:rsidRPr="00267F51">
        <w:rPr>
          <w:rFonts w:ascii="Times New Roman" w:hAnsi="Times New Roman" w:cs="Times New Roman"/>
        </w:rPr>
        <w:t>, consulté le 12 août 2018.</w:t>
      </w:r>
    </w:p>
  </w:footnote>
  <w:footnote w:id="20">
    <w:p w:rsidR="004F6787" w:rsidRPr="00306458" w:rsidRDefault="004F6787" w:rsidP="0062415C">
      <w:pPr>
        <w:pStyle w:val="Notedebasdepage"/>
        <w:ind w:left="284" w:hanging="284"/>
        <w:rPr>
          <w:rFonts w:ascii="Times New Roman" w:hAnsi="Times New Roman" w:cs="Times New Roman"/>
        </w:rPr>
      </w:pPr>
      <w:r w:rsidRPr="00306458">
        <w:rPr>
          <w:rStyle w:val="Appelnotedebasdep"/>
          <w:rFonts w:ascii="Times New Roman" w:hAnsi="Times New Roman" w:cs="Times New Roman"/>
        </w:rPr>
        <w:footnoteRef/>
      </w:r>
      <w:r w:rsidRPr="00306458">
        <w:rPr>
          <w:rFonts w:ascii="Times New Roman" w:hAnsi="Times New Roman" w:cs="Times New Roman"/>
        </w:rPr>
        <w:t>Kotler</w:t>
      </w:r>
      <w:r w:rsidR="00FC3401">
        <w:rPr>
          <w:rFonts w:ascii="Times New Roman" w:hAnsi="Times New Roman" w:cs="Times New Roman"/>
        </w:rPr>
        <w:t xml:space="preserve"> </w:t>
      </w:r>
      <w:r w:rsidRPr="00306458">
        <w:rPr>
          <w:rFonts w:ascii="Times New Roman" w:hAnsi="Times New Roman" w:cs="Times New Roman"/>
        </w:rPr>
        <w:t xml:space="preserve">Philipp et Alii, (2009), </w:t>
      </w:r>
      <w:r w:rsidRPr="00306458">
        <w:rPr>
          <w:rFonts w:ascii="Times New Roman" w:hAnsi="Times New Roman" w:cs="Times New Roman"/>
          <w:i/>
        </w:rPr>
        <w:t>Marketing management</w:t>
      </w:r>
      <w:r w:rsidRPr="00306458">
        <w:rPr>
          <w:rFonts w:ascii="Times New Roman" w:hAnsi="Times New Roman" w:cs="Times New Roman"/>
        </w:rPr>
        <w:t>, édition Pearson éducation, Paris</w:t>
      </w:r>
      <w:r>
        <w:rPr>
          <w:rFonts w:ascii="Times New Roman" w:hAnsi="Times New Roman" w:cs="Times New Roman"/>
        </w:rPr>
        <w:t>, p. 89.</w:t>
      </w:r>
    </w:p>
  </w:footnote>
  <w:footnote w:id="21">
    <w:p w:rsidR="004F6787" w:rsidRPr="00306458" w:rsidRDefault="004F6787" w:rsidP="00306458">
      <w:pPr>
        <w:pStyle w:val="Notedebasdepage"/>
        <w:ind w:left="284" w:hanging="284"/>
        <w:rPr>
          <w:rFonts w:ascii="Times New Roman" w:hAnsi="Times New Roman" w:cs="Times New Roman"/>
        </w:rPr>
      </w:pPr>
      <w:r w:rsidRPr="00306458">
        <w:rPr>
          <w:rStyle w:val="Appelnotedebasdep"/>
          <w:rFonts w:ascii="Times New Roman" w:hAnsi="Times New Roman" w:cs="Times New Roman"/>
        </w:rPr>
        <w:footnoteRef/>
      </w:r>
      <w:r w:rsidRPr="00306458">
        <w:rPr>
          <w:rFonts w:ascii="Times New Roman" w:hAnsi="Times New Roman" w:cs="Times New Roman"/>
        </w:rPr>
        <w:t xml:space="preserve">Adam Smith dans </w:t>
      </w:r>
      <w:r w:rsidRPr="001F7444">
        <w:rPr>
          <w:rFonts w:ascii="Times New Roman" w:hAnsi="Times New Roman" w:cs="Times New Roman"/>
        </w:rPr>
        <w:t>Encyclopédie Microsoft Encarta© 2009</w:t>
      </w:r>
      <w:r w:rsidRPr="00306458">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45C7" w:rsidRPr="00D145C7" w:rsidRDefault="00D145C7" w:rsidP="00D145C7">
    <w:pPr>
      <w:pBdr>
        <w:bottom w:val="single" w:sz="4" w:space="1" w:color="auto"/>
      </w:pBdr>
      <w:spacing w:line="240" w:lineRule="auto"/>
      <w:jc w:val="right"/>
      <w:rPr>
        <w:rFonts w:ascii="Times New Roman" w:hAnsi="Times New Roman" w:cs="Times New Roman"/>
        <w:i/>
        <w:szCs w:val="20"/>
      </w:rPr>
    </w:pPr>
    <w:r w:rsidRPr="00D145C7">
      <w:rPr>
        <w:rFonts w:ascii="Times New Roman" w:hAnsi="Times New Roman" w:cs="Times New Roman"/>
        <w:i/>
        <w:szCs w:val="20"/>
      </w:rPr>
      <w:t>Appréciation de la qualité de services et produits des soci</w:t>
    </w:r>
    <w:r>
      <w:rPr>
        <w:rFonts w:ascii="Times New Roman" w:hAnsi="Times New Roman" w:cs="Times New Roman"/>
        <w:i/>
        <w:szCs w:val="20"/>
      </w:rPr>
      <w:t>étés de téléphonie mobile par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45C7" w:rsidRPr="00A56EEC" w:rsidRDefault="00D145C7" w:rsidP="00D145C7">
    <w:pPr>
      <w:spacing w:after="0" w:line="240" w:lineRule="auto"/>
      <w:ind w:left="3" w:right="29"/>
      <w:rPr>
        <w:rFonts w:ascii="Times New Roman" w:hAnsi="Times New Roman" w:cs="Times New Roman"/>
        <w:i/>
        <w:szCs w:val="16"/>
        <w:lang w:val="en-US"/>
      </w:rPr>
    </w:pPr>
    <w:r w:rsidRPr="00A56EEC">
      <w:rPr>
        <w:rFonts w:ascii="Times New Roman" w:hAnsi="Times New Roman" w:cs="Times New Roman"/>
        <w:i/>
        <w:szCs w:val="16"/>
        <w:lang w:val="en-US"/>
      </w:rPr>
      <w:t>IOSR Journal of Business and Management (IOSR-JBM)</w:t>
    </w:r>
  </w:p>
  <w:p w:rsidR="00D145C7" w:rsidRPr="00E2066F" w:rsidRDefault="00D145C7" w:rsidP="00D145C7">
    <w:pPr>
      <w:spacing w:after="0" w:line="240" w:lineRule="auto"/>
      <w:ind w:left="3" w:right="29"/>
      <w:rPr>
        <w:rFonts w:ascii="Times New Roman" w:hAnsi="Times New Roman" w:cs="Times New Roman"/>
        <w:i/>
        <w:szCs w:val="16"/>
      </w:rPr>
    </w:pPr>
    <w:r w:rsidRPr="00A56EEC">
      <w:rPr>
        <w:rFonts w:ascii="Times New Roman" w:hAnsi="Times New Roman" w:cs="Times New Roman"/>
        <w:i/>
        <w:szCs w:val="16"/>
        <w:lang w:val="en-US"/>
      </w:rPr>
      <w:t xml:space="preserve">e-ISSN: 2278-487X, p-ISSN: 2319-7668. </w:t>
    </w:r>
    <w:r w:rsidRPr="00E2066F">
      <w:rPr>
        <w:rFonts w:ascii="Times New Roman" w:hAnsi="Times New Roman" w:cs="Times New Roman"/>
        <w:i/>
        <w:szCs w:val="16"/>
      </w:rPr>
      <w:t xml:space="preserve">Volume 24, Issue 9. Ser. VI (September. 2022), PP </w:t>
    </w:r>
    <w:r>
      <w:rPr>
        <w:rFonts w:ascii="Times New Roman" w:hAnsi="Times New Roman" w:cs="Times New Roman"/>
        <w:i/>
        <w:szCs w:val="16"/>
      </w:rPr>
      <w:t>58-6</w:t>
    </w:r>
    <w:r w:rsidR="00E72938">
      <w:rPr>
        <w:rFonts w:ascii="Times New Roman" w:hAnsi="Times New Roman" w:cs="Times New Roman"/>
        <w:i/>
        <w:szCs w:val="16"/>
      </w:rPr>
      <w:t>7</w:t>
    </w:r>
  </w:p>
  <w:p w:rsidR="00D145C7" w:rsidRPr="00E2066F" w:rsidRDefault="00D145C7" w:rsidP="00D145C7">
    <w:pPr>
      <w:pBdr>
        <w:bottom w:val="single" w:sz="4" w:space="0" w:color="000000"/>
      </w:pBdr>
      <w:tabs>
        <w:tab w:val="left" w:pos="720"/>
        <w:tab w:val="left" w:pos="1440"/>
        <w:tab w:val="left" w:pos="2934"/>
      </w:tabs>
      <w:spacing w:after="0" w:line="240" w:lineRule="auto"/>
      <w:ind w:left="3" w:right="29"/>
      <w:rPr>
        <w:rFonts w:ascii="Times New Roman" w:hAnsi="Times New Roman" w:cs="Times New Roman"/>
        <w:i/>
        <w:szCs w:val="16"/>
      </w:rPr>
    </w:pPr>
    <w:r w:rsidRPr="00E2066F">
      <w:rPr>
        <w:rFonts w:ascii="Times New Roman" w:hAnsi="Times New Roman" w:cs="Times New Roman"/>
        <w:i/>
        <w:szCs w:val="16"/>
      </w:rPr>
      <w:t>www.iosrjournals.org</w:t>
    </w:r>
  </w:p>
  <w:p w:rsidR="00D145C7" w:rsidRPr="00E2066F" w:rsidRDefault="00D145C7" w:rsidP="00D145C7">
    <w:pPr>
      <w:pStyle w:val="En-tte"/>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D38FA"/>
    <w:multiLevelType w:val="hybridMultilevel"/>
    <w:tmpl w:val="B25C165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B93273F"/>
    <w:multiLevelType w:val="hybridMultilevel"/>
    <w:tmpl w:val="B412C9E2"/>
    <w:lvl w:ilvl="0" w:tplc="8A1E1B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53375D"/>
    <w:multiLevelType w:val="hybridMultilevel"/>
    <w:tmpl w:val="B25C165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1CA6228"/>
    <w:multiLevelType w:val="multilevel"/>
    <w:tmpl w:val="1A7EB59C"/>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8EC6575"/>
    <w:multiLevelType w:val="hybridMultilevel"/>
    <w:tmpl w:val="DA74310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7EC7E59"/>
    <w:multiLevelType w:val="hybridMultilevel"/>
    <w:tmpl w:val="ED767BD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98079A3"/>
    <w:multiLevelType w:val="hybridMultilevel"/>
    <w:tmpl w:val="6AB87036"/>
    <w:lvl w:ilvl="0" w:tplc="040C000D">
      <w:start w:val="1"/>
      <w:numFmt w:val="bullet"/>
      <w:lvlText w:val=""/>
      <w:lvlJc w:val="left"/>
      <w:pPr>
        <w:ind w:left="784" w:hanging="360"/>
      </w:pPr>
      <w:rPr>
        <w:rFonts w:ascii="Wingdings" w:hAnsi="Wingdings" w:hint="default"/>
      </w:rPr>
    </w:lvl>
    <w:lvl w:ilvl="1" w:tplc="040C0003" w:tentative="1">
      <w:start w:val="1"/>
      <w:numFmt w:val="bullet"/>
      <w:lvlText w:val="o"/>
      <w:lvlJc w:val="left"/>
      <w:pPr>
        <w:ind w:left="1504" w:hanging="360"/>
      </w:pPr>
      <w:rPr>
        <w:rFonts w:ascii="Courier New" w:hAnsi="Courier New" w:cs="Courier New" w:hint="default"/>
      </w:rPr>
    </w:lvl>
    <w:lvl w:ilvl="2" w:tplc="040C0005" w:tentative="1">
      <w:start w:val="1"/>
      <w:numFmt w:val="bullet"/>
      <w:lvlText w:val=""/>
      <w:lvlJc w:val="left"/>
      <w:pPr>
        <w:ind w:left="2224" w:hanging="360"/>
      </w:pPr>
      <w:rPr>
        <w:rFonts w:ascii="Wingdings" w:hAnsi="Wingdings" w:hint="default"/>
      </w:rPr>
    </w:lvl>
    <w:lvl w:ilvl="3" w:tplc="040C0001" w:tentative="1">
      <w:start w:val="1"/>
      <w:numFmt w:val="bullet"/>
      <w:lvlText w:val=""/>
      <w:lvlJc w:val="left"/>
      <w:pPr>
        <w:ind w:left="2944" w:hanging="360"/>
      </w:pPr>
      <w:rPr>
        <w:rFonts w:ascii="Symbol" w:hAnsi="Symbol" w:hint="default"/>
      </w:rPr>
    </w:lvl>
    <w:lvl w:ilvl="4" w:tplc="040C0003" w:tentative="1">
      <w:start w:val="1"/>
      <w:numFmt w:val="bullet"/>
      <w:lvlText w:val="o"/>
      <w:lvlJc w:val="left"/>
      <w:pPr>
        <w:ind w:left="3664" w:hanging="360"/>
      </w:pPr>
      <w:rPr>
        <w:rFonts w:ascii="Courier New" w:hAnsi="Courier New" w:cs="Courier New" w:hint="default"/>
      </w:rPr>
    </w:lvl>
    <w:lvl w:ilvl="5" w:tplc="040C0005" w:tentative="1">
      <w:start w:val="1"/>
      <w:numFmt w:val="bullet"/>
      <w:lvlText w:val=""/>
      <w:lvlJc w:val="left"/>
      <w:pPr>
        <w:ind w:left="4384" w:hanging="360"/>
      </w:pPr>
      <w:rPr>
        <w:rFonts w:ascii="Wingdings" w:hAnsi="Wingdings" w:hint="default"/>
      </w:rPr>
    </w:lvl>
    <w:lvl w:ilvl="6" w:tplc="040C0001" w:tentative="1">
      <w:start w:val="1"/>
      <w:numFmt w:val="bullet"/>
      <w:lvlText w:val=""/>
      <w:lvlJc w:val="left"/>
      <w:pPr>
        <w:ind w:left="5104" w:hanging="360"/>
      </w:pPr>
      <w:rPr>
        <w:rFonts w:ascii="Symbol" w:hAnsi="Symbol" w:hint="default"/>
      </w:rPr>
    </w:lvl>
    <w:lvl w:ilvl="7" w:tplc="040C0003" w:tentative="1">
      <w:start w:val="1"/>
      <w:numFmt w:val="bullet"/>
      <w:lvlText w:val="o"/>
      <w:lvlJc w:val="left"/>
      <w:pPr>
        <w:ind w:left="5824" w:hanging="360"/>
      </w:pPr>
      <w:rPr>
        <w:rFonts w:ascii="Courier New" w:hAnsi="Courier New" w:cs="Courier New" w:hint="default"/>
      </w:rPr>
    </w:lvl>
    <w:lvl w:ilvl="8" w:tplc="040C0005" w:tentative="1">
      <w:start w:val="1"/>
      <w:numFmt w:val="bullet"/>
      <w:lvlText w:val=""/>
      <w:lvlJc w:val="left"/>
      <w:pPr>
        <w:ind w:left="6544" w:hanging="360"/>
      </w:pPr>
      <w:rPr>
        <w:rFonts w:ascii="Wingdings" w:hAnsi="Wingdings" w:hint="default"/>
      </w:rPr>
    </w:lvl>
  </w:abstractNum>
  <w:abstractNum w:abstractNumId="7" w15:restartNumberingAfterBreak="0">
    <w:nsid w:val="4CAE01F7"/>
    <w:multiLevelType w:val="hybridMultilevel"/>
    <w:tmpl w:val="DA989150"/>
    <w:lvl w:ilvl="0" w:tplc="1B24AD78">
      <w:start w:val="1"/>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CE07CAD"/>
    <w:multiLevelType w:val="hybridMultilevel"/>
    <w:tmpl w:val="593CA618"/>
    <w:lvl w:ilvl="0" w:tplc="CD9C5654">
      <w:start w:val="3"/>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1BD0083"/>
    <w:multiLevelType w:val="hybridMultilevel"/>
    <w:tmpl w:val="86F2531C"/>
    <w:lvl w:ilvl="0" w:tplc="040C000F">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542C7324"/>
    <w:multiLevelType w:val="hybridMultilevel"/>
    <w:tmpl w:val="F058256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AAE0EEC"/>
    <w:multiLevelType w:val="hybridMultilevel"/>
    <w:tmpl w:val="41A4ACA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5055DB"/>
    <w:multiLevelType w:val="hybridMultilevel"/>
    <w:tmpl w:val="4FB065A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5"/>
  </w:num>
  <w:num w:numId="4">
    <w:abstractNumId w:val="4"/>
  </w:num>
  <w:num w:numId="5">
    <w:abstractNumId w:val="10"/>
  </w:num>
  <w:num w:numId="6">
    <w:abstractNumId w:val="0"/>
  </w:num>
  <w:num w:numId="7">
    <w:abstractNumId w:val="2"/>
  </w:num>
  <w:num w:numId="8">
    <w:abstractNumId w:val="8"/>
  </w:num>
  <w:num w:numId="9">
    <w:abstractNumId w:val="12"/>
  </w:num>
  <w:num w:numId="10">
    <w:abstractNumId w:val="3"/>
  </w:num>
  <w:num w:numId="11">
    <w:abstractNumId w:val="11"/>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6"/>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40CF6"/>
    <w:rsid w:val="00001D3C"/>
    <w:rsid w:val="00006E9E"/>
    <w:rsid w:val="00011424"/>
    <w:rsid w:val="00013652"/>
    <w:rsid w:val="00015758"/>
    <w:rsid w:val="0002184B"/>
    <w:rsid w:val="00042E5D"/>
    <w:rsid w:val="00046D65"/>
    <w:rsid w:val="00055E2C"/>
    <w:rsid w:val="000573A2"/>
    <w:rsid w:val="00061611"/>
    <w:rsid w:val="00081680"/>
    <w:rsid w:val="000832F0"/>
    <w:rsid w:val="000A5C88"/>
    <w:rsid w:val="000B0228"/>
    <w:rsid w:val="000B6467"/>
    <w:rsid w:val="000D138F"/>
    <w:rsid w:val="000D7138"/>
    <w:rsid w:val="000E39EA"/>
    <w:rsid w:val="000E6100"/>
    <w:rsid w:val="000F0FD7"/>
    <w:rsid w:val="00113909"/>
    <w:rsid w:val="00117BEB"/>
    <w:rsid w:val="0012373C"/>
    <w:rsid w:val="00146794"/>
    <w:rsid w:val="001505C1"/>
    <w:rsid w:val="001506A3"/>
    <w:rsid w:val="00171C36"/>
    <w:rsid w:val="00187BD5"/>
    <w:rsid w:val="001A0676"/>
    <w:rsid w:val="001A5CA2"/>
    <w:rsid w:val="001B3DB4"/>
    <w:rsid w:val="001D095F"/>
    <w:rsid w:val="001D3D15"/>
    <w:rsid w:val="001D5DD2"/>
    <w:rsid w:val="001D7CB9"/>
    <w:rsid w:val="001F72C8"/>
    <w:rsid w:val="001F7444"/>
    <w:rsid w:val="001F7F5F"/>
    <w:rsid w:val="002038E7"/>
    <w:rsid w:val="00203956"/>
    <w:rsid w:val="00206ED1"/>
    <w:rsid w:val="002107B4"/>
    <w:rsid w:val="002117E7"/>
    <w:rsid w:val="0021771D"/>
    <w:rsid w:val="00221C21"/>
    <w:rsid w:val="00231976"/>
    <w:rsid w:val="002327B8"/>
    <w:rsid w:val="00237585"/>
    <w:rsid w:val="002414F0"/>
    <w:rsid w:val="0024320F"/>
    <w:rsid w:val="00244F66"/>
    <w:rsid w:val="0024529B"/>
    <w:rsid w:val="00247392"/>
    <w:rsid w:val="002536F8"/>
    <w:rsid w:val="00254D21"/>
    <w:rsid w:val="00257366"/>
    <w:rsid w:val="00262099"/>
    <w:rsid w:val="00267DC9"/>
    <w:rsid w:val="00267F51"/>
    <w:rsid w:val="002752A7"/>
    <w:rsid w:val="00276676"/>
    <w:rsid w:val="00280ECB"/>
    <w:rsid w:val="002A6FF4"/>
    <w:rsid w:val="002A7F6A"/>
    <w:rsid w:val="002B3235"/>
    <w:rsid w:val="002B3FD5"/>
    <w:rsid w:val="002B4BEA"/>
    <w:rsid w:val="002B541E"/>
    <w:rsid w:val="002C1A46"/>
    <w:rsid w:val="002C46B3"/>
    <w:rsid w:val="002C7149"/>
    <w:rsid w:val="002C770C"/>
    <w:rsid w:val="002D45D1"/>
    <w:rsid w:val="002D755B"/>
    <w:rsid w:val="002E03BC"/>
    <w:rsid w:val="002E357F"/>
    <w:rsid w:val="002E5ECC"/>
    <w:rsid w:val="002E64E1"/>
    <w:rsid w:val="002E688C"/>
    <w:rsid w:val="002F24FD"/>
    <w:rsid w:val="0030225B"/>
    <w:rsid w:val="00306458"/>
    <w:rsid w:val="00306BF4"/>
    <w:rsid w:val="00307768"/>
    <w:rsid w:val="0032075A"/>
    <w:rsid w:val="00344C12"/>
    <w:rsid w:val="00356915"/>
    <w:rsid w:val="003604FF"/>
    <w:rsid w:val="00361B14"/>
    <w:rsid w:val="00363353"/>
    <w:rsid w:val="00363792"/>
    <w:rsid w:val="00364883"/>
    <w:rsid w:val="003678B0"/>
    <w:rsid w:val="0037006E"/>
    <w:rsid w:val="003742EB"/>
    <w:rsid w:val="0037499B"/>
    <w:rsid w:val="00375776"/>
    <w:rsid w:val="00376557"/>
    <w:rsid w:val="00382111"/>
    <w:rsid w:val="00384993"/>
    <w:rsid w:val="003930C3"/>
    <w:rsid w:val="003948D7"/>
    <w:rsid w:val="003A5A14"/>
    <w:rsid w:val="003B2393"/>
    <w:rsid w:val="003C6391"/>
    <w:rsid w:val="003D4F68"/>
    <w:rsid w:val="003D79F4"/>
    <w:rsid w:val="003E26C2"/>
    <w:rsid w:val="003F0D45"/>
    <w:rsid w:val="003F11C4"/>
    <w:rsid w:val="003F19FB"/>
    <w:rsid w:val="003F4D12"/>
    <w:rsid w:val="00402B9E"/>
    <w:rsid w:val="00404AF2"/>
    <w:rsid w:val="00407F3E"/>
    <w:rsid w:val="00414EE4"/>
    <w:rsid w:val="00414FA3"/>
    <w:rsid w:val="00424DC6"/>
    <w:rsid w:val="0044190F"/>
    <w:rsid w:val="00454F40"/>
    <w:rsid w:val="00455065"/>
    <w:rsid w:val="00457EE5"/>
    <w:rsid w:val="00466F1E"/>
    <w:rsid w:val="00472F48"/>
    <w:rsid w:val="004854CF"/>
    <w:rsid w:val="004A4956"/>
    <w:rsid w:val="004B48EA"/>
    <w:rsid w:val="004B52ED"/>
    <w:rsid w:val="004C0F15"/>
    <w:rsid w:val="004C1E9F"/>
    <w:rsid w:val="004C69D4"/>
    <w:rsid w:val="004C7B8D"/>
    <w:rsid w:val="004D58FB"/>
    <w:rsid w:val="004D69F1"/>
    <w:rsid w:val="004D70B4"/>
    <w:rsid w:val="004E10BE"/>
    <w:rsid w:val="004E26B1"/>
    <w:rsid w:val="004F1FD4"/>
    <w:rsid w:val="004F6787"/>
    <w:rsid w:val="00500BF1"/>
    <w:rsid w:val="00502FFC"/>
    <w:rsid w:val="00507990"/>
    <w:rsid w:val="00516A69"/>
    <w:rsid w:val="005316DE"/>
    <w:rsid w:val="005368ED"/>
    <w:rsid w:val="00537628"/>
    <w:rsid w:val="0053774A"/>
    <w:rsid w:val="00553889"/>
    <w:rsid w:val="005544D0"/>
    <w:rsid w:val="00565005"/>
    <w:rsid w:val="005734FC"/>
    <w:rsid w:val="005833EC"/>
    <w:rsid w:val="00585F9B"/>
    <w:rsid w:val="005862A9"/>
    <w:rsid w:val="00593A5A"/>
    <w:rsid w:val="005A4BC8"/>
    <w:rsid w:val="005B0010"/>
    <w:rsid w:val="005B337F"/>
    <w:rsid w:val="005B50C0"/>
    <w:rsid w:val="005B54CB"/>
    <w:rsid w:val="005B67FF"/>
    <w:rsid w:val="005C0643"/>
    <w:rsid w:val="005C349D"/>
    <w:rsid w:val="005D3195"/>
    <w:rsid w:val="005D5F73"/>
    <w:rsid w:val="005D71A4"/>
    <w:rsid w:val="005E72BC"/>
    <w:rsid w:val="00606AC7"/>
    <w:rsid w:val="0061440F"/>
    <w:rsid w:val="00615897"/>
    <w:rsid w:val="0062415C"/>
    <w:rsid w:val="00625E0E"/>
    <w:rsid w:val="00630218"/>
    <w:rsid w:val="00631E75"/>
    <w:rsid w:val="00631F37"/>
    <w:rsid w:val="00635337"/>
    <w:rsid w:val="006437B4"/>
    <w:rsid w:val="006455BB"/>
    <w:rsid w:val="006508DF"/>
    <w:rsid w:val="00651DBE"/>
    <w:rsid w:val="00662BF1"/>
    <w:rsid w:val="00662E9C"/>
    <w:rsid w:val="00663CBC"/>
    <w:rsid w:val="00666BF3"/>
    <w:rsid w:val="006755DD"/>
    <w:rsid w:val="00676B97"/>
    <w:rsid w:val="00682663"/>
    <w:rsid w:val="00683BCC"/>
    <w:rsid w:val="00684188"/>
    <w:rsid w:val="00693022"/>
    <w:rsid w:val="006955E6"/>
    <w:rsid w:val="006A0C5C"/>
    <w:rsid w:val="006A5C49"/>
    <w:rsid w:val="006C0EA4"/>
    <w:rsid w:val="006C2117"/>
    <w:rsid w:val="006C3038"/>
    <w:rsid w:val="006C3039"/>
    <w:rsid w:val="006C6BA2"/>
    <w:rsid w:val="006C76A3"/>
    <w:rsid w:val="006D189F"/>
    <w:rsid w:val="006D3998"/>
    <w:rsid w:val="006D555C"/>
    <w:rsid w:val="006D5BA2"/>
    <w:rsid w:val="006D609A"/>
    <w:rsid w:val="006E0EDB"/>
    <w:rsid w:val="006E15D5"/>
    <w:rsid w:val="006E3A9E"/>
    <w:rsid w:val="006E5AAF"/>
    <w:rsid w:val="00714B45"/>
    <w:rsid w:val="00716985"/>
    <w:rsid w:val="00725179"/>
    <w:rsid w:val="00725FAE"/>
    <w:rsid w:val="00733592"/>
    <w:rsid w:val="00733C09"/>
    <w:rsid w:val="007360C9"/>
    <w:rsid w:val="00737925"/>
    <w:rsid w:val="007445CC"/>
    <w:rsid w:val="00745C1E"/>
    <w:rsid w:val="00770213"/>
    <w:rsid w:val="00771B1D"/>
    <w:rsid w:val="00783314"/>
    <w:rsid w:val="00785636"/>
    <w:rsid w:val="00786E3C"/>
    <w:rsid w:val="00787A09"/>
    <w:rsid w:val="00792FED"/>
    <w:rsid w:val="00794D74"/>
    <w:rsid w:val="007971E3"/>
    <w:rsid w:val="007B03E8"/>
    <w:rsid w:val="007B7719"/>
    <w:rsid w:val="007C3631"/>
    <w:rsid w:val="007C481E"/>
    <w:rsid w:val="007D6340"/>
    <w:rsid w:val="007E21C0"/>
    <w:rsid w:val="007E240E"/>
    <w:rsid w:val="007E4821"/>
    <w:rsid w:val="007F158E"/>
    <w:rsid w:val="007F799D"/>
    <w:rsid w:val="00802EB3"/>
    <w:rsid w:val="0081141E"/>
    <w:rsid w:val="00815129"/>
    <w:rsid w:val="00816768"/>
    <w:rsid w:val="00825CB2"/>
    <w:rsid w:val="00832A08"/>
    <w:rsid w:val="00833122"/>
    <w:rsid w:val="00841789"/>
    <w:rsid w:val="00845666"/>
    <w:rsid w:val="008504AC"/>
    <w:rsid w:val="00855ABF"/>
    <w:rsid w:val="008606F5"/>
    <w:rsid w:val="00876611"/>
    <w:rsid w:val="008A1F10"/>
    <w:rsid w:val="008B0EA8"/>
    <w:rsid w:val="008B566D"/>
    <w:rsid w:val="008B594E"/>
    <w:rsid w:val="008C2DF3"/>
    <w:rsid w:val="008C468E"/>
    <w:rsid w:val="008C51FE"/>
    <w:rsid w:val="008D0A76"/>
    <w:rsid w:val="008D163D"/>
    <w:rsid w:val="008D534F"/>
    <w:rsid w:val="008E30DE"/>
    <w:rsid w:val="008E5DED"/>
    <w:rsid w:val="008F1A0A"/>
    <w:rsid w:val="00907CB3"/>
    <w:rsid w:val="009118C4"/>
    <w:rsid w:val="00921137"/>
    <w:rsid w:val="0092180B"/>
    <w:rsid w:val="009229A9"/>
    <w:rsid w:val="009302FB"/>
    <w:rsid w:val="0093384F"/>
    <w:rsid w:val="00934DDC"/>
    <w:rsid w:val="00947E76"/>
    <w:rsid w:val="009507E7"/>
    <w:rsid w:val="009559A4"/>
    <w:rsid w:val="00963770"/>
    <w:rsid w:val="00963F00"/>
    <w:rsid w:val="00970C03"/>
    <w:rsid w:val="009A1863"/>
    <w:rsid w:val="009B1D87"/>
    <w:rsid w:val="009B28E8"/>
    <w:rsid w:val="009B650F"/>
    <w:rsid w:val="009C6EFD"/>
    <w:rsid w:val="009D2E1B"/>
    <w:rsid w:val="009D3A60"/>
    <w:rsid w:val="009E627C"/>
    <w:rsid w:val="009E7A5A"/>
    <w:rsid w:val="00A03C13"/>
    <w:rsid w:val="00A04652"/>
    <w:rsid w:val="00A06ACE"/>
    <w:rsid w:val="00A07C39"/>
    <w:rsid w:val="00A20915"/>
    <w:rsid w:val="00A20B0D"/>
    <w:rsid w:val="00A24426"/>
    <w:rsid w:val="00A47333"/>
    <w:rsid w:val="00A56EEC"/>
    <w:rsid w:val="00A655FF"/>
    <w:rsid w:val="00A6649B"/>
    <w:rsid w:val="00A829E4"/>
    <w:rsid w:val="00A86FBD"/>
    <w:rsid w:val="00A95C99"/>
    <w:rsid w:val="00AA3EBB"/>
    <w:rsid w:val="00AA7E28"/>
    <w:rsid w:val="00AB06A7"/>
    <w:rsid w:val="00AC1C2C"/>
    <w:rsid w:val="00AC781A"/>
    <w:rsid w:val="00AD010A"/>
    <w:rsid w:val="00AE776D"/>
    <w:rsid w:val="00AF1C2E"/>
    <w:rsid w:val="00AF5B41"/>
    <w:rsid w:val="00B05888"/>
    <w:rsid w:val="00B20AD0"/>
    <w:rsid w:val="00B26B5B"/>
    <w:rsid w:val="00B32509"/>
    <w:rsid w:val="00B33D9F"/>
    <w:rsid w:val="00B36FA3"/>
    <w:rsid w:val="00B400F3"/>
    <w:rsid w:val="00B47779"/>
    <w:rsid w:val="00B50B1C"/>
    <w:rsid w:val="00B52590"/>
    <w:rsid w:val="00B61ABB"/>
    <w:rsid w:val="00B63FC1"/>
    <w:rsid w:val="00B660BF"/>
    <w:rsid w:val="00B665A2"/>
    <w:rsid w:val="00B66697"/>
    <w:rsid w:val="00B831D7"/>
    <w:rsid w:val="00B83220"/>
    <w:rsid w:val="00B85E57"/>
    <w:rsid w:val="00B9444D"/>
    <w:rsid w:val="00BA7F18"/>
    <w:rsid w:val="00BB0862"/>
    <w:rsid w:val="00BB6498"/>
    <w:rsid w:val="00BC5E71"/>
    <w:rsid w:val="00BD3B7C"/>
    <w:rsid w:val="00BD64E7"/>
    <w:rsid w:val="00BE2021"/>
    <w:rsid w:val="00BF1C75"/>
    <w:rsid w:val="00BF412C"/>
    <w:rsid w:val="00BF70D0"/>
    <w:rsid w:val="00C070BB"/>
    <w:rsid w:val="00C138D9"/>
    <w:rsid w:val="00C14325"/>
    <w:rsid w:val="00C17CBC"/>
    <w:rsid w:val="00C17EE7"/>
    <w:rsid w:val="00C220F2"/>
    <w:rsid w:val="00C34EC0"/>
    <w:rsid w:val="00C37EA7"/>
    <w:rsid w:val="00C4036F"/>
    <w:rsid w:val="00C408B7"/>
    <w:rsid w:val="00C429F5"/>
    <w:rsid w:val="00C445C1"/>
    <w:rsid w:val="00C44A35"/>
    <w:rsid w:val="00C47643"/>
    <w:rsid w:val="00C51F41"/>
    <w:rsid w:val="00C54337"/>
    <w:rsid w:val="00C60FE2"/>
    <w:rsid w:val="00C63E71"/>
    <w:rsid w:val="00C64A13"/>
    <w:rsid w:val="00C65436"/>
    <w:rsid w:val="00C66210"/>
    <w:rsid w:val="00C75DA9"/>
    <w:rsid w:val="00C806F2"/>
    <w:rsid w:val="00C81C1F"/>
    <w:rsid w:val="00C86404"/>
    <w:rsid w:val="00C95C8D"/>
    <w:rsid w:val="00C97123"/>
    <w:rsid w:val="00CA5C96"/>
    <w:rsid w:val="00CB6943"/>
    <w:rsid w:val="00CD081A"/>
    <w:rsid w:val="00CF06A3"/>
    <w:rsid w:val="00CF6C1D"/>
    <w:rsid w:val="00D06445"/>
    <w:rsid w:val="00D072DD"/>
    <w:rsid w:val="00D13EE3"/>
    <w:rsid w:val="00D145C7"/>
    <w:rsid w:val="00D16B0D"/>
    <w:rsid w:val="00D16C2A"/>
    <w:rsid w:val="00D22C84"/>
    <w:rsid w:val="00D22FAA"/>
    <w:rsid w:val="00D40CF6"/>
    <w:rsid w:val="00D60406"/>
    <w:rsid w:val="00D62AA6"/>
    <w:rsid w:val="00D76D35"/>
    <w:rsid w:val="00D859E1"/>
    <w:rsid w:val="00D87F80"/>
    <w:rsid w:val="00D92C30"/>
    <w:rsid w:val="00D92CA0"/>
    <w:rsid w:val="00D95F5C"/>
    <w:rsid w:val="00DA0359"/>
    <w:rsid w:val="00DB5CC5"/>
    <w:rsid w:val="00DC0D41"/>
    <w:rsid w:val="00DC5E7C"/>
    <w:rsid w:val="00DD217B"/>
    <w:rsid w:val="00DD428A"/>
    <w:rsid w:val="00DD679D"/>
    <w:rsid w:val="00DD79E3"/>
    <w:rsid w:val="00DE0963"/>
    <w:rsid w:val="00DE11E0"/>
    <w:rsid w:val="00E065B1"/>
    <w:rsid w:val="00E26ADF"/>
    <w:rsid w:val="00E41C17"/>
    <w:rsid w:val="00E41E70"/>
    <w:rsid w:val="00E44D23"/>
    <w:rsid w:val="00E4678C"/>
    <w:rsid w:val="00E577AD"/>
    <w:rsid w:val="00E64FBA"/>
    <w:rsid w:val="00E679BB"/>
    <w:rsid w:val="00E72938"/>
    <w:rsid w:val="00E91ADF"/>
    <w:rsid w:val="00E959AC"/>
    <w:rsid w:val="00E96708"/>
    <w:rsid w:val="00E976A0"/>
    <w:rsid w:val="00EA5209"/>
    <w:rsid w:val="00EB04F4"/>
    <w:rsid w:val="00EB6015"/>
    <w:rsid w:val="00EB7704"/>
    <w:rsid w:val="00ED027D"/>
    <w:rsid w:val="00ED14B7"/>
    <w:rsid w:val="00ED1735"/>
    <w:rsid w:val="00EE414D"/>
    <w:rsid w:val="00EF18AB"/>
    <w:rsid w:val="00F10ACF"/>
    <w:rsid w:val="00F127D6"/>
    <w:rsid w:val="00F26F8F"/>
    <w:rsid w:val="00F3210B"/>
    <w:rsid w:val="00F5262E"/>
    <w:rsid w:val="00F64A8E"/>
    <w:rsid w:val="00F761F0"/>
    <w:rsid w:val="00F8009E"/>
    <w:rsid w:val="00F977E9"/>
    <w:rsid w:val="00FA0301"/>
    <w:rsid w:val="00FA35FD"/>
    <w:rsid w:val="00FB0CF3"/>
    <w:rsid w:val="00FB256E"/>
    <w:rsid w:val="00FB6B48"/>
    <w:rsid w:val="00FB7BF0"/>
    <w:rsid w:val="00FC3401"/>
    <w:rsid w:val="00FE459D"/>
    <w:rsid w:val="00FE4E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shapelayout>
  </w:shapeDefaults>
  <w:decimalSymbol w:val=","/>
  <w:listSeparator w:val=";"/>
  <w14:docId w14:val="79954BD8"/>
  <w15:docId w15:val="{3FE3B980-6C8B-47C0-8282-2C7786FB2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90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6C3039"/>
    <w:pPr>
      <w:spacing w:after="0" w:line="240" w:lineRule="auto"/>
    </w:pPr>
    <w:rPr>
      <w:sz w:val="20"/>
      <w:szCs w:val="20"/>
    </w:rPr>
  </w:style>
  <w:style w:type="character" w:customStyle="1" w:styleId="NotedebasdepageCar">
    <w:name w:val="Note de bas de page Car"/>
    <w:basedOn w:val="Policepardfaut"/>
    <w:link w:val="Notedebasdepage"/>
    <w:uiPriority w:val="99"/>
    <w:rsid w:val="006C3039"/>
    <w:rPr>
      <w:sz w:val="20"/>
      <w:szCs w:val="20"/>
    </w:rPr>
  </w:style>
  <w:style w:type="character" w:styleId="Appelnotedebasdep">
    <w:name w:val="footnote reference"/>
    <w:basedOn w:val="Policepardfaut"/>
    <w:uiPriority w:val="99"/>
    <w:semiHidden/>
    <w:unhideWhenUsed/>
    <w:rsid w:val="006C3039"/>
    <w:rPr>
      <w:vertAlign w:val="superscript"/>
    </w:rPr>
  </w:style>
  <w:style w:type="paragraph" w:styleId="Paragraphedeliste">
    <w:name w:val="List Paragraph"/>
    <w:basedOn w:val="Normal"/>
    <w:uiPriority w:val="34"/>
    <w:qFormat/>
    <w:rsid w:val="003F11C4"/>
    <w:pPr>
      <w:ind w:left="720"/>
      <w:contextualSpacing/>
    </w:pPr>
  </w:style>
  <w:style w:type="table" w:styleId="Grilledutableau">
    <w:name w:val="Table Grid"/>
    <w:basedOn w:val="TableauNormal"/>
    <w:uiPriority w:val="39"/>
    <w:rsid w:val="00DB5C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3C6391"/>
    <w:pPr>
      <w:tabs>
        <w:tab w:val="center" w:pos="4536"/>
        <w:tab w:val="right" w:pos="9072"/>
      </w:tabs>
      <w:spacing w:after="0" w:line="240" w:lineRule="auto"/>
    </w:pPr>
  </w:style>
  <w:style w:type="character" w:customStyle="1" w:styleId="En-tteCar">
    <w:name w:val="En-tête Car"/>
    <w:basedOn w:val="Policepardfaut"/>
    <w:link w:val="En-tte"/>
    <w:uiPriority w:val="99"/>
    <w:rsid w:val="003C6391"/>
  </w:style>
  <w:style w:type="paragraph" w:styleId="Pieddepage">
    <w:name w:val="footer"/>
    <w:basedOn w:val="Normal"/>
    <w:link w:val="PieddepageCar"/>
    <w:uiPriority w:val="99"/>
    <w:unhideWhenUsed/>
    <w:rsid w:val="003C6391"/>
    <w:pPr>
      <w:tabs>
        <w:tab w:val="center" w:pos="4536"/>
        <w:tab w:val="right" w:pos="9072"/>
      </w:tabs>
      <w:spacing w:after="0" w:line="240" w:lineRule="auto"/>
    </w:pPr>
  </w:style>
  <w:style w:type="character" w:customStyle="1" w:styleId="PieddepageCar">
    <w:name w:val="Pied de page Car"/>
    <w:basedOn w:val="Policepardfaut"/>
    <w:link w:val="Pieddepage"/>
    <w:uiPriority w:val="99"/>
    <w:qFormat/>
    <w:rsid w:val="003C6391"/>
  </w:style>
  <w:style w:type="paragraph" w:styleId="PrformatHTML">
    <w:name w:val="HTML Preformatted"/>
    <w:basedOn w:val="Normal"/>
    <w:link w:val="PrformatHTMLCar"/>
    <w:uiPriority w:val="99"/>
    <w:semiHidden/>
    <w:unhideWhenUsed/>
    <w:rsid w:val="006826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682663"/>
    <w:rPr>
      <w:rFonts w:ascii="Courier New" w:eastAsia="Times New Roman" w:hAnsi="Courier New" w:cs="Courier New"/>
      <w:sz w:val="20"/>
      <w:szCs w:val="20"/>
      <w:lang w:eastAsia="fr-FR"/>
    </w:rPr>
  </w:style>
  <w:style w:type="character" w:customStyle="1" w:styleId="y2iqfc">
    <w:name w:val="y2iqfc"/>
    <w:basedOn w:val="Policepardfaut"/>
    <w:rsid w:val="00682663"/>
  </w:style>
  <w:style w:type="paragraph" w:styleId="Notedefin">
    <w:name w:val="endnote text"/>
    <w:basedOn w:val="Normal"/>
    <w:link w:val="NotedefinCar"/>
    <w:uiPriority w:val="99"/>
    <w:semiHidden/>
    <w:unhideWhenUsed/>
    <w:rsid w:val="00306458"/>
    <w:pPr>
      <w:spacing w:after="0" w:line="240" w:lineRule="auto"/>
    </w:pPr>
    <w:rPr>
      <w:sz w:val="20"/>
      <w:szCs w:val="20"/>
    </w:rPr>
  </w:style>
  <w:style w:type="character" w:customStyle="1" w:styleId="NotedefinCar">
    <w:name w:val="Note de fin Car"/>
    <w:basedOn w:val="Policepardfaut"/>
    <w:link w:val="Notedefin"/>
    <w:uiPriority w:val="99"/>
    <w:semiHidden/>
    <w:rsid w:val="00306458"/>
    <w:rPr>
      <w:sz w:val="20"/>
      <w:szCs w:val="20"/>
    </w:rPr>
  </w:style>
  <w:style w:type="character" w:styleId="Appeldenotedefin">
    <w:name w:val="endnote reference"/>
    <w:basedOn w:val="Policepardfaut"/>
    <w:uiPriority w:val="99"/>
    <w:semiHidden/>
    <w:unhideWhenUsed/>
    <w:rsid w:val="00306458"/>
    <w:rPr>
      <w:vertAlign w:val="superscript"/>
    </w:rPr>
  </w:style>
  <w:style w:type="character" w:styleId="Lienhypertexte">
    <w:name w:val="Hyperlink"/>
    <w:basedOn w:val="Policepardfaut"/>
    <w:uiPriority w:val="99"/>
    <w:unhideWhenUsed/>
    <w:rsid w:val="001506A3"/>
    <w:rPr>
      <w:color w:val="0000FF"/>
      <w:u w:val="single"/>
    </w:rPr>
  </w:style>
  <w:style w:type="character" w:styleId="lev">
    <w:name w:val="Strong"/>
    <w:basedOn w:val="Policepardfaut"/>
    <w:uiPriority w:val="22"/>
    <w:qFormat/>
    <w:rsid w:val="004F6787"/>
    <w:rPr>
      <w:b/>
      <w:bCs/>
    </w:rPr>
  </w:style>
  <w:style w:type="paragraph" w:styleId="Textedebulles">
    <w:name w:val="Balloon Text"/>
    <w:basedOn w:val="Normal"/>
    <w:link w:val="TextedebullesCar"/>
    <w:uiPriority w:val="99"/>
    <w:semiHidden/>
    <w:unhideWhenUsed/>
    <w:rsid w:val="00D145C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145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421792">
      <w:bodyDiv w:val="1"/>
      <w:marLeft w:val="0"/>
      <w:marRight w:val="0"/>
      <w:marTop w:val="0"/>
      <w:marBottom w:val="0"/>
      <w:divBdr>
        <w:top w:val="none" w:sz="0" w:space="0" w:color="auto"/>
        <w:left w:val="none" w:sz="0" w:space="0" w:color="auto"/>
        <w:bottom w:val="none" w:sz="0" w:space="0" w:color="auto"/>
        <w:right w:val="none" w:sz="0" w:space="0" w:color="auto"/>
      </w:divBdr>
    </w:div>
    <w:div w:id="200134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rketing.f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ikimemoires.net/wp-content/uploads/2011/03/etapes-processus-achat-1.jpg" TargetMode="External"/><Relationship Id="rId4" Type="http://schemas.openxmlformats.org/officeDocument/2006/relationships/settings" Target="settings.xml"/><Relationship Id="rId9" Type="http://schemas.openxmlformats.org/officeDocument/2006/relationships/hyperlink" Target="https://wikimemoires.net/wp-content/uploads/2011/03/etapes-processus-achat-1.jpg"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e-marketing.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267431-78AA-4505-B0F2-F1AE6D497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3422</TotalTime>
  <Pages>10</Pages>
  <Words>4932</Words>
  <Characters>27130</Characters>
  <Application>Microsoft Office Word</Application>
  <DocSecurity>0</DocSecurity>
  <Lines>226</Lines>
  <Paragraphs>63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WANADI</dc:creator>
  <cp:keywords/>
  <dc:description/>
  <cp:lastModifiedBy>Utilisateur Windows</cp:lastModifiedBy>
  <cp:revision>293</cp:revision>
  <dcterms:created xsi:type="dcterms:W3CDTF">2022-08-16T06:49:00Z</dcterms:created>
  <dcterms:modified xsi:type="dcterms:W3CDTF">2022-09-28T07:22:00Z</dcterms:modified>
</cp:coreProperties>
</file>